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0A9256FC" w:rsidR="00EE000B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3847F96A" w14:textId="77777777" w:rsidR="00E81BE2" w:rsidRDefault="00E81BE2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</w:t>
      </w:r>
    </w:p>
    <w:p w14:paraId="4FE7363D" w14:textId="77777777" w:rsidR="00E81BE2" w:rsidRDefault="00E81BE2" w:rsidP="00F352E1">
      <w:pPr>
        <w:ind w:firstLine="0"/>
        <w:jc w:val="center"/>
        <w:rPr>
          <w:b/>
          <w:bCs/>
          <w:sz w:val="24"/>
          <w:szCs w:val="24"/>
        </w:rPr>
      </w:pPr>
    </w:p>
    <w:p w14:paraId="630993C9" w14:textId="7A92E2F2" w:rsidR="00E81BE2" w:rsidRDefault="00E81BE2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УСТАНОВКИ </w:t>
      </w:r>
      <w:r w:rsidRPr="00E81BE2">
        <w:rPr>
          <w:b/>
          <w:bCs/>
          <w:sz w:val="24"/>
          <w:szCs w:val="24"/>
        </w:rPr>
        <w:t>ЭЛЕКТРОТ</w:t>
      </w:r>
      <w:r>
        <w:rPr>
          <w:b/>
          <w:bCs/>
          <w:sz w:val="24"/>
          <w:szCs w:val="24"/>
        </w:rPr>
        <w:t>ЕРМИЧЕСКОЙ ПЕРЕРАБОТКИ ОТХОДОВ</w:t>
      </w:r>
    </w:p>
    <w:p w14:paraId="3F62F974" w14:textId="77777777" w:rsidR="00E81BE2" w:rsidRDefault="00E81BE2" w:rsidP="00F352E1">
      <w:pPr>
        <w:ind w:firstLine="0"/>
        <w:jc w:val="center"/>
        <w:rPr>
          <w:b/>
          <w:bCs/>
          <w:sz w:val="24"/>
          <w:szCs w:val="24"/>
        </w:rPr>
      </w:pPr>
    </w:p>
    <w:p w14:paraId="65B7DFAC" w14:textId="7DFBC935" w:rsidR="005A00E3" w:rsidRDefault="00E81BE2" w:rsidP="00F352E1">
      <w:pPr>
        <w:ind w:firstLine="0"/>
        <w:jc w:val="center"/>
        <w:rPr>
          <w:b/>
          <w:sz w:val="24"/>
          <w:szCs w:val="24"/>
        </w:rPr>
      </w:pPr>
      <w:r w:rsidRPr="00E81BE2">
        <w:rPr>
          <w:b/>
          <w:bCs/>
          <w:sz w:val="24"/>
          <w:szCs w:val="24"/>
        </w:rPr>
        <w:t>Общие методы испытаний</w:t>
      </w:r>
    </w:p>
    <w:p w14:paraId="4B107178" w14:textId="3C6F9DA6" w:rsidR="00CB52C4" w:rsidRDefault="00CB52C4" w:rsidP="00F352E1">
      <w:pPr>
        <w:ind w:firstLine="0"/>
        <w:jc w:val="center"/>
        <w:rPr>
          <w:b/>
          <w:sz w:val="24"/>
          <w:szCs w:val="24"/>
        </w:rPr>
      </w:pPr>
    </w:p>
    <w:p w14:paraId="20FFB117" w14:textId="77777777" w:rsidR="00E81BE2" w:rsidRDefault="00E81BE2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3591F5F6" w:rsidR="0064724F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20249A6" w14:textId="1FB394F9" w:rsidR="005A00E3" w:rsidRPr="00E656A2" w:rsidRDefault="005A00E3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68BD056A" w:rsidR="00EE000B" w:rsidRPr="00E656A2" w:rsidRDefault="00B077F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3325F407" w:rsidR="00EE000B" w:rsidRPr="00D3205F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="00D3205F">
        <w:rPr>
          <w:sz w:val="24"/>
          <w:szCs w:val="24"/>
          <w:lang w:val="kk-KZ"/>
        </w:rPr>
        <w:t xml:space="preserve">ТОО «НТП </w:t>
      </w:r>
      <w:r w:rsidR="00D3205F">
        <w:rPr>
          <w:sz w:val="24"/>
          <w:szCs w:val="24"/>
          <w:lang w:val="en-US"/>
        </w:rPr>
        <w:t>Kazecotech</w:t>
      </w:r>
      <w:r w:rsidR="00D3205F">
        <w:rPr>
          <w:sz w:val="24"/>
          <w:szCs w:val="24"/>
          <w:lang w:val="kk-KZ"/>
        </w:rPr>
        <w:t>»</w:t>
      </w:r>
    </w:p>
    <w:p w14:paraId="51A9CABF" w14:textId="77777777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79D3EA82" w14:textId="3F2743C5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534D27">
        <w:rPr>
          <w:bCs/>
          <w:sz w:val="24"/>
          <w:szCs w:val="24"/>
        </w:rPr>
        <w:t>от «__» «________» от 2023 года № ___</w:t>
      </w:r>
    </w:p>
    <w:p w14:paraId="51D8775C" w14:textId="77777777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14:paraId="7F202B84" w14:textId="77B94DEE" w:rsidR="00EE000B" w:rsidRPr="00F352E1" w:rsidRDefault="00EE000B" w:rsidP="00492EBE">
      <w:pPr>
        <w:pStyle w:val="ac"/>
        <w:tabs>
          <w:tab w:val="left" w:pos="0"/>
        </w:tabs>
        <w:ind w:firstLine="567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BA0694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492EBE">
      <w:pPr>
        <w:pStyle w:val="ac"/>
        <w:tabs>
          <w:tab w:val="left" w:pos="0"/>
        </w:tabs>
        <w:ind w:firstLine="567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492EBE">
      <w:pPr>
        <w:pStyle w:val="ac"/>
        <w:tabs>
          <w:tab w:val="left" w:pos="0"/>
        </w:tabs>
        <w:ind w:firstLine="567"/>
      </w:pPr>
    </w:p>
    <w:p w14:paraId="7AEB2169" w14:textId="38EC22BF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7FEA2AF3" w14:textId="49521BEC" w:rsidR="005E04C3" w:rsidRDefault="005E04C3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 </w:t>
      </w:r>
    </w:p>
    <w:p w14:paraId="0AF5F01A" w14:textId="77777777" w:rsidR="00EE000B" w:rsidRPr="009B19FE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27471FA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8453533" w14:textId="4395BADD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249E908" w14:textId="3573545A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07BC92D" w14:textId="55052473" w:rsidR="00534D27" w:rsidRDefault="00534D27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E87A39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even" r:id="rId13"/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6E14E614" w14:textId="77777777" w:rsidR="00E81BE2" w:rsidRDefault="00E81BE2" w:rsidP="00E81BE2">
      <w:pPr>
        <w:ind w:firstLine="0"/>
        <w:jc w:val="center"/>
        <w:rPr>
          <w:b/>
          <w:bCs/>
          <w:sz w:val="24"/>
          <w:szCs w:val="24"/>
        </w:rPr>
      </w:pPr>
    </w:p>
    <w:p w14:paraId="4CFA2C2F" w14:textId="477BA926" w:rsidR="00E81BE2" w:rsidRDefault="00E81BE2" w:rsidP="00E81BE2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</w:t>
      </w:r>
    </w:p>
    <w:p w14:paraId="48875331" w14:textId="77777777" w:rsidR="00E81BE2" w:rsidRDefault="00E81BE2" w:rsidP="00E81BE2">
      <w:pPr>
        <w:ind w:firstLine="0"/>
        <w:jc w:val="center"/>
        <w:rPr>
          <w:b/>
          <w:bCs/>
          <w:sz w:val="24"/>
          <w:szCs w:val="24"/>
        </w:rPr>
      </w:pPr>
    </w:p>
    <w:p w14:paraId="0A8F50ED" w14:textId="77777777" w:rsidR="00E81BE2" w:rsidRDefault="00E81BE2" w:rsidP="00E81BE2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УСТАНОВКИ </w:t>
      </w:r>
      <w:r w:rsidRPr="00E81BE2">
        <w:rPr>
          <w:b/>
          <w:bCs/>
          <w:sz w:val="24"/>
          <w:szCs w:val="24"/>
        </w:rPr>
        <w:t>ЭЛЕКТРОТ</w:t>
      </w:r>
      <w:r>
        <w:rPr>
          <w:b/>
          <w:bCs/>
          <w:sz w:val="24"/>
          <w:szCs w:val="24"/>
        </w:rPr>
        <w:t>ЕРМИЧЕСКОЙ ПЕРЕРАБОТКИ ОТХОДОВ</w:t>
      </w:r>
    </w:p>
    <w:p w14:paraId="37204A92" w14:textId="77777777" w:rsidR="00E81BE2" w:rsidRDefault="00E81BE2" w:rsidP="00E81BE2">
      <w:pPr>
        <w:ind w:firstLine="0"/>
        <w:jc w:val="center"/>
        <w:rPr>
          <w:b/>
          <w:bCs/>
          <w:sz w:val="24"/>
          <w:szCs w:val="24"/>
        </w:rPr>
      </w:pPr>
    </w:p>
    <w:p w14:paraId="6CD99EE6" w14:textId="77777777" w:rsidR="00E81BE2" w:rsidRDefault="00E81BE2" w:rsidP="00E81BE2">
      <w:pPr>
        <w:ind w:firstLine="0"/>
        <w:jc w:val="center"/>
        <w:rPr>
          <w:b/>
          <w:sz w:val="24"/>
          <w:szCs w:val="24"/>
        </w:rPr>
      </w:pPr>
      <w:r w:rsidRPr="00E81BE2">
        <w:rPr>
          <w:b/>
          <w:bCs/>
          <w:sz w:val="24"/>
          <w:szCs w:val="24"/>
        </w:rPr>
        <w:t>Общие методы испытаний</w:t>
      </w:r>
    </w:p>
    <w:p w14:paraId="5DA33D8D" w14:textId="77777777" w:rsidR="00EE000B" w:rsidRPr="00AB3608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AB3608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AB3608">
        <w:rPr>
          <w:b/>
          <w:sz w:val="24"/>
          <w:szCs w:val="24"/>
        </w:rPr>
        <w:t>Дата введения</w:t>
      </w:r>
      <w:r w:rsidR="00F352E1" w:rsidRPr="00AB3608">
        <w:rPr>
          <w:b/>
          <w:sz w:val="24"/>
          <w:szCs w:val="24"/>
          <w:lang w:val="kk-KZ"/>
        </w:rPr>
        <w:t xml:space="preserve"> </w:t>
      </w:r>
      <w:r w:rsidR="00F352E1" w:rsidRPr="00AB3608">
        <w:rPr>
          <w:b/>
          <w:sz w:val="24"/>
          <w:szCs w:val="24"/>
        </w:rPr>
        <w:t>__ - ___ - _____</w:t>
      </w:r>
    </w:p>
    <w:p w14:paraId="12275A16" w14:textId="77777777" w:rsidR="00EE000B" w:rsidRPr="00AB3608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AB3608" w:rsidRDefault="00EE000B" w:rsidP="00E87A3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AB3608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AB3608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AB3608" w:rsidRDefault="00EE000B" w:rsidP="00E87A39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4F4A3BD9" w14:textId="074BB715" w:rsidR="00CB52C4" w:rsidRDefault="00E81BE2" w:rsidP="00E81BE2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1BE2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распространяется на установки электро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термической переработки отходов (далее –</w:t>
      </w:r>
      <w:r w:rsidRPr="00E81BE2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установки) и устанавливает общие методы испытаний (проверок) технических характеристик,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81BE2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а также методы контроля требований безопасности и факторов, влияющих на окружающую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81BE2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среду.</w:t>
      </w:r>
    </w:p>
    <w:p w14:paraId="26076C6A" w14:textId="77777777" w:rsidR="00E81BE2" w:rsidRPr="00AB3608" w:rsidRDefault="00E81BE2" w:rsidP="00E81BE2">
      <w:pPr>
        <w:widowControl/>
        <w:ind w:firstLine="567"/>
        <w:rPr>
          <w:rStyle w:val="FontStyle45"/>
          <w:rFonts w:ascii="Times New Roman" w:eastAsiaTheme="minorEastAsia" w:cs="Times New Roman"/>
          <w:b w:val="0"/>
          <w:bCs w:val="0"/>
          <w:lang w:val="kk-KZ" w:eastAsia="en-US"/>
        </w:rPr>
      </w:pPr>
    </w:p>
    <w:p w14:paraId="590B1E74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2 Нормативные ссылки</w:t>
      </w:r>
    </w:p>
    <w:p w14:paraId="1A9C304B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6866389" w14:textId="5CF23B03" w:rsidR="00534D27" w:rsidRPr="00CD345C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Для применения настоящего стандарта необходим</w:t>
      </w:r>
      <w:r w:rsidR="009B091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ы следующие ссылочные 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>документ</w:t>
      </w:r>
      <w:r w:rsidR="009B0916" w:rsidRPr="00CD345C">
        <w:rPr>
          <w:rStyle w:val="FontStyle45"/>
          <w:rFonts w:ascii="Times New Roman" w:cs="Times New Roman"/>
          <w:b w:val="0"/>
          <w:lang w:val="kk-KZ" w:eastAsia="en-US"/>
        </w:rPr>
        <w:t>ы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 xml:space="preserve"> по стандартизации:</w:t>
      </w:r>
    </w:p>
    <w:p w14:paraId="3C20F763" w14:textId="37357A2C" w:rsidR="00E81BE2" w:rsidRPr="00E81BE2" w:rsidRDefault="00E81BE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12.1.002</w:t>
      </w:r>
      <w:r w:rsidRPr="00E81BE2">
        <w:rPr>
          <w:rStyle w:val="FontStyle45"/>
          <w:rFonts w:ascii="Times New Roman" w:cs="Times New Roman"/>
          <w:b w:val="0"/>
          <w:lang w:eastAsia="en-US"/>
        </w:rPr>
        <w:t>–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84 Система стандартов безопасности труда. Электрические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поля промышленной 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частоты. Допустимые уровни напряженности и требования к проведению контроля на рабочих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местах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640422EE" w14:textId="6E547F9C" w:rsidR="00E81BE2" w:rsidRPr="00E81BE2" w:rsidRDefault="00E81BE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12.1.006–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84 Система стандартов безопасности труда. Эле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ктромагнитные поля радиочастот. 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Допустимые уровни на рабочих местах и требования к проведению контроля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54977E0" w14:textId="47253993" w:rsidR="00E81BE2" w:rsidRPr="00E81BE2" w:rsidRDefault="00E81BE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12.1.016–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79 Система стандартов безопасности труда.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Воздух рабочей зоны. Требования 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к методикам измерения концентраций вредных веществ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749EC99" w14:textId="338EFD06" w:rsidR="00E81BE2" w:rsidRPr="00E81BE2" w:rsidRDefault="00E81BE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12.1.030–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81 Система стандартов безопасности труда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. Электробезопасность. Защитное 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заземление, зануление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6D2B912" w14:textId="63161F34" w:rsidR="00E81BE2" w:rsidRPr="00E81BE2" w:rsidRDefault="00E81BE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ГОСТ 12.1.044–2018 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Пожаровзрывоопасность веществ и материалов. Номенклатура показателей и методы их определения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34F5AE2" w14:textId="3CDD5A2C" w:rsidR="00E81BE2" w:rsidRPr="00E81BE2" w:rsidRDefault="00E81BE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12.1.045–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84 Система стандартов безопасности труда. Электростатические поля. Допустимые уровни на рабочих местах и требования к проведению контроля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1B695FB" w14:textId="7CD1D814" w:rsidR="00E81BE2" w:rsidRPr="00E81BE2" w:rsidRDefault="00E81BE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12.1.050–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86 Система стандартов безопасности труда. М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етоды измерения шума на рабочих 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местах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A0708BC" w14:textId="7EFB626B" w:rsidR="00E81BE2" w:rsidRPr="00E81BE2" w:rsidRDefault="00E81BE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12.2.007.9–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93 Безопасность эл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ектротермического оборудования. </w:t>
      </w:r>
      <w:r w:rsidRPr="00E81BE2">
        <w:rPr>
          <w:rStyle w:val="FontStyle45"/>
          <w:rFonts w:ascii="Times New Roman" w:cs="Times New Roman"/>
          <w:b w:val="0"/>
          <w:lang w:val="kk-KZ" w:eastAsia="en-US"/>
        </w:rPr>
        <w:t>Часть 1. Общие требования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0E801EDF" w14:textId="6AF3C1C0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12.3.019–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80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Испытания и измерения электрические. Общие требования безопасности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1705A49" w14:textId="2B51B27D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ГОСТ 17.2.3.02–2014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Правила установления допустимых выбросов загрязняющих веществ промышленными предприятиями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6304F6DF" w14:textId="09A063E8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17.2.4.02–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81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Охрана природы. Атмосфера. Общие требования к методам определения загрязняющих веществ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2143C28" w14:textId="1C15C7F9" w:rsidR="000E7C02" w:rsidRDefault="00D82C79" w:rsidP="000E7C02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17.4.3.03–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>85 Охрана природы. Почвы. Общие т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 xml:space="preserve">ребования к методам определения 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>загрязняющих веществ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4E1C46B" w14:textId="21C3B19C" w:rsidR="00641A4A" w:rsidRPr="00641A4A" w:rsidRDefault="00641A4A" w:rsidP="00E81BE2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641A4A">
        <w:rPr>
          <w:rStyle w:val="FontStyle45"/>
          <w:rFonts w:ascii="Times New Roman" w:cs="Times New Roman"/>
          <w:lang w:val="kk-KZ" w:eastAsia="en-US"/>
        </w:rPr>
        <w:t>Проект, редакция 1</w:t>
      </w:r>
    </w:p>
    <w:p w14:paraId="352036CA" w14:textId="6D6C35AF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lastRenderedPageBreak/>
        <w:t>ГОСТ 2990–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78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Кабели, провода и шнуры. Методы испытания напряжением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FE2C398" w14:textId="59259ED6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3242–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>79 Соединения сварные. Методы контроля качества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376858A" w14:textId="0597E8F4" w:rsidR="00CB52C4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3345–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76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Кабели, провода и шнуры. Метод определения электрического сопротивления изоляции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129829C" w14:textId="513812C8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ГОСТ 14254–2015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Степени защиты, обеспечиваемые оболочками (Код IP)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084709D" w14:textId="6C72EF83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17441–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84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Соединения контактные электрические. Приемка и методы испытаний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6E483C6A" w14:textId="543E30BB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22756–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77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Трансформаторы (силовые и напряжения) и реакторы. Методы испытаний электрической прочности изоляции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64428F9D" w14:textId="2030070A" w:rsidR="00E81BE2" w:rsidRPr="00E81BE2" w:rsidRDefault="00D82C79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25672–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83 </w:t>
      </w:r>
      <w:r w:rsidRPr="00D82C79">
        <w:rPr>
          <w:rStyle w:val="FontStyle45"/>
          <w:rFonts w:ascii="Times New Roman" w:cs="Times New Roman"/>
          <w:b w:val="0"/>
          <w:lang w:val="kk-KZ" w:eastAsia="en-US"/>
        </w:rPr>
        <w:t>Конвейеры ленточные. Приемо-сдаточные испытания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6CD06F25" w14:textId="6F954289" w:rsidR="00E81BE2" w:rsidRPr="00E81BE2" w:rsidRDefault="00641A4A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27924–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88 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>Испытания на пожароопасность. Методы испытаний. Испытания на плохой контакт при помощи накальных элементов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213093A" w14:textId="31527C77" w:rsidR="00E81BE2" w:rsidRPr="00E81BE2" w:rsidRDefault="00641A4A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ГОСТ 28988–</w:t>
      </w:r>
      <w:r w:rsidR="00E81BE2" w:rsidRPr="00E81BE2">
        <w:rPr>
          <w:rStyle w:val="FontStyle45"/>
          <w:rFonts w:ascii="Times New Roman" w:cs="Times New Roman"/>
          <w:b w:val="0"/>
          <w:lang w:val="kk-KZ" w:eastAsia="en-US"/>
        </w:rPr>
        <w:t xml:space="preserve">91 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>Гидропроводы объемные, пневмоприводы и смазочные системы. Вибрационные характеристики, испытания на виброустойчивость и вибропрочность</w:t>
      </w:r>
      <w:r w:rsidR="00E81BE2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F55C532" w14:textId="67BEEB72" w:rsidR="00E81BE2" w:rsidRPr="000E7C02" w:rsidRDefault="00641A4A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0E7C02">
        <w:rPr>
          <w:rStyle w:val="FontStyle45"/>
          <w:rFonts w:ascii="Times New Roman" w:cs="Times New Roman"/>
          <w:b w:val="0"/>
          <w:lang w:val="kk-KZ" w:eastAsia="en-US"/>
        </w:rPr>
        <w:t>ГОСТ 29014–</w:t>
      </w:r>
      <w:r w:rsidR="00E81BE2" w:rsidRPr="000E7C02">
        <w:rPr>
          <w:rStyle w:val="FontStyle45"/>
          <w:rFonts w:ascii="Times New Roman" w:cs="Times New Roman"/>
          <w:b w:val="0"/>
          <w:lang w:val="kk-KZ" w:eastAsia="en-US"/>
        </w:rPr>
        <w:t>91 Пневмоприводы. Общие методы испытаний.</w:t>
      </w:r>
    </w:p>
    <w:p w14:paraId="587AE1CF" w14:textId="42719AD8" w:rsidR="00E81BE2" w:rsidRPr="000E7C02" w:rsidRDefault="00641A4A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0E7C02">
        <w:rPr>
          <w:rStyle w:val="FontStyle45"/>
          <w:rFonts w:ascii="Times New Roman" w:cs="Times New Roman"/>
          <w:b w:val="0"/>
          <w:lang w:val="kk-KZ" w:eastAsia="en-US"/>
        </w:rPr>
        <w:t>ГОСТ 29134–</w:t>
      </w:r>
      <w:r w:rsidR="00E81BE2" w:rsidRPr="000E7C02">
        <w:rPr>
          <w:rStyle w:val="FontStyle45"/>
          <w:rFonts w:ascii="Times New Roman" w:cs="Times New Roman"/>
          <w:b w:val="0"/>
          <w:lang w:val="kk-KZ" w:eastAsia="en-US"/>
        </w:rPr>
        <w:t>97 Горелки газовые промышленные. Методы испытаний.</w:t>
      </w:r>
    </w:p>
    <w:p w14:paraId="21B61D0A" w14:textId="5E697DC7" w:rsidR="000E7C02" w:rsidRDefault="000E7C02" w:rsidP="00E81BE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0E7C02">
        <w:rPr>
          <w:rStyle w:val="FontStyle45"/>
          <w:rFonts w:ascii="Times New Roman" w:cs="Times New Roman"/>
          <w:b w:val="0"/>
          <w:lang w:val="kk-KZ" w:eastAsia="en-US"/>
        </w:rPr>
        <w:t>СТ РК 2036–2010 Охрана природы. Выбросы. Руководство по контролю загрязнения атмосферы.</w:t>
      </w:r>
    </w:p>
    <w:p w14:paraId="4322AF47" w14:textId="77777777" w:rsidR="00E81BE2" w:rsidRPr="000E7C02" w:rsidRDefault="00E81BE2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71F9F312" w14:textId="68C0EBC1" w:rsidR="002B25BC" w:rsidRPr="00AB3608" w:rsidRDefault="002B25BC" w:rsidP="00CA4C7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5B4EA46" w14:textId="2CBF5D86" w:rsidR="00F72A3D" w:rsidRDefault="00F72A3D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0C813A38" w14:textId="4BB2C963" w:rsid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641A4A">
        <w:rPr>
          <w:rStyle w:val="FontStyle45"/>
          <w:rFonts w:ascii="Times New Roman" w:cs="Times New Roman"/>
          <w:lang w:val="kk-KZ" w:eastAsia="en-US"/>
        </w:rPr>
        <w:t>3 Условия проведения испытаний</w:t>
      </w:r>
    </w:p>
    <w:p w14:paraId="24E4C537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54A32074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641A4A">
        <w:rPr>
          <w:rStyle w:val="FontStyle45"/>
          <w:rFonts w:ascii="Times New Roman" w:cs="Times New Roman"/>
          <w:b w:val="0"/>
          <w:lang w:val="kk-KZ" w:eastAsia="en-US"/>
        </w:rPr>
        <w:t>3.1 Испытания следует проводить в условиях эксплуатации или приближенных к ним.</w:t>
      </w:r>
    </w:p>
    <w:p w14:paraId="29DBF35C" w14:textId="2DCD7A48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641A4A">
        <w:rPr>
          <w:rStyle w:val="FontStyle45"/>
          <w:rFonts w:ascii="Times New Roman" w:cs="Times New Roman"/>
          <w:b w:val="0"/>
          <w:lang w:val="kk-KZ" w:eastAsia="en-US"/>
        </w:rPr>
        <w:t>3.2 Установка должна быть полностью подготовлена к испыта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ниям и проверена в соответствии 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>с требованиями конструкторской и эксплуатационной документации, стандартов по безопасности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 xml:space="preserve">труда, а также стандартов и других документов по </w:t>
      </w:r>
      <w:r>
        <w:rPr>
          <w:rStyle w:val="FontStyle45"/>
          <w:rFonts w:ascii="Times New Roman" w:cs="Times New Roman"/>
          <w:b w:val="0"/>
          <w:lang w:val="kk-KZ" w:eastAsia="en-US"/>
        </w:rPr>
        <w:t>стандартизации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613C804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641A4A">
        <w:rPr>
          <w:rStyle w:val="FontStyle45"/>
          <w:rFonts w:ascii="Times New Roman" w:cs="Times New Roman"/>
          <w:b w:val="0"/>
          <w:lang w:val="kk-KZ" w:eastAsia="en-US"/>
        </w:rPr>
        <w:t>3.3 Климатические условия, при которых следует проводить испытания:</w:t>
      </w:r>
    </w:p>
    <w:p w14:paraId="6FED391C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641A4A">
        <w:rPr>
          <w:rStyle w:val="FontStyle45"/>
          <w:rFonts w:ascii="Times New Roman" w:cs="Times New Roman"/>
          <w:b w:val="0"/>
          <w:lang w:val="kk-KZ" w:eastAsia="en-US"/>
        </w:rPr>
        <w:t>- температура окружающей среды, °С:</w:t>
      </w:r>
    </w:p>
    <w:p w14:paraId="7AB4EA85" w14:textId="19D18061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нормальная –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 xml:space="preserve"> 20,</w:t>
      </w:r>
    </w:p>
    <w:p w14:paraId="0995DA32" w14:textId="483500B0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минимальная –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 xml:space="preserve"> 5,</w:t>
      </w:r>
    </w:p>
    <w:p w14:paraId="54E0569A" w14:textId="6944CF5C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максимальная – 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>40;</w:t>
      </w:r>
    </w:p>
    <w:p w14:paraId="3D6732C1" w14:textId="72042A3B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641A4A">
        <w:rPr>
          <w:rStyle w:val="FontStyle45"/>
          <w:rFonts w:ascii="Times New Roman" w:cs="Times New Roman"/>
          <w:b w:val="0"/>
          <w:lang w:val="kk-KZ" w:eastAsia="en-US"/>
        </w:rPr>
        <w:t>- максим</w:t>
      </w:r>
      <w:r>
        <w:rPr>
          <w:rStyle w:val="FontStyle45"/>
          <w:rFonts w:ascii="Times New Roman" w:cs="Times New Roman"/>
          <w:b w:val="0"/>
          <w:lang w:val="kk-KZ" w:eastAsia="en-US"/>
        </w:rPr>
        <w:t>альная относительная влажность –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 xml:space="preserve"> 85 %;</w:t>
      </w:r>
    </w:p>
    <w:p w14:paraId="5C6B7B1A" w14:textId="4475700F" w:rsidR="00852DBC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641A4A">
        <w:rPr>
          <w:rStyle w:val="FontStyle45"/>
          <w:rFonts w:ascii="Times New Roman" w:cs="Times New Roman"/>
          <w:b w:val="0"/>
          <w:lang w:val="kk-KZ" w:eastAsia="en-US"/>
        </w:rPr>
        <w:t>- атмосферное давление — от 8,4-104 до 10,6</w:t>
      </w:r>
      <w:r>
        <w:rPr>
          <w:rStyle w:val="FontStyle45"/>
          <w:rFonts w:ascii="Times New Roman" w:cs="Times New Roman"/>
          <w:b w:val="0"/>
          <w:lang w:val="kk-KZ" w:eastAsia="en-US"/>
        </w:rPr>
        <w:t>·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>10</w:t>
      </w:r>
      <w:r w:rsidRPr="00641A4A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4</w:t>
      </w:r>
      <w:r w:rsidRPr="00641A4A">
        <w:rPr>
          <w:rStyle w:val="FontStyle45"/>
          <w:rFonts w:ascii="Times New Roman" w:cs="Times New Roman"/>
          <w:b w:val="0"/>
          <w:lang w:val="kk-KZ" w:eastAsia="en-US"/>
        </w:rPr>
        <w:t xml:space="preserve"> Па.</w:t>
      </w:r>
    </w:p>
    <w:p w14:paraId="4BD24AD2" w14:textId="1C7C1A1A" w:rsidR="00641A4A" w:rsidRDefault="00641A4A" w:rsidP="00852DBC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3A0129B6" w14:textId="7CEF012F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641A4A">
        <w:rPr>
          <w:rStyle w:val="FontStyle45"/>
          <w:rFonts w:ascii="Times New Roman" w:cs="Times New Roman"/>
          <w:lang w:eastAsia="en-US"/>
        </w:rPr>
        <w:t>4 Основные испытания и методы их проведения</w:t>
      </w:r>
    </w:p>
    <w:p w14:paraId="780D5DA2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6A4ADFA6" w14:textId="78389838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4.1 Требования безопасности при проведении испытаний должны соответствовать ГОСТ 12.3.019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и руководству по эксплуатации установки конкретного типа.</w:t>
      </w:r>
    </w:p>
    <w:p w14:paraId="5572CEC0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641A4A">
        <w:rPr>
          <w:rStyle w:val="FontStyle45"/>
          <w:rFonts w:ascii="Times New Roman" w:cs="Times New Roman"/>
          <w:lang w:eastAsia="en-US"/>
        </w:rPr>
        <w:t>4.2 Испытание электрических цепей и защитных средств</w:t>
      </w:r>
    </w:p>
    <w:p w14:paraId="51E0509E" w14:textId="71871240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highlight w:val="red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4.2.1 Визуальная проверка должна подтвердить, что все пра</w:t>
      </w:r>
      <w:r>
        <w:rPr>
          <w:rStyle w:val="FontStyle45"/>
          <w:rFonts w:ascii="Times New Roman" w:cs="Times New Roman"/>
          <w:b w:val="0"/>
          <w:lang w:eastAsia="en-US"/>
        </w:rPr>
        <w:t>вила заземления и электрические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соединения соответствуют</w:t>
      </w:r>
      <w:r w:rsidR="000E7C02">
        <w:rPr>
          <w:rStyle w:val="FontStyle45"/>
          <w:rFonts w:ascii="Times New Roman" w:cs="Times New Roman"/>
          <w:b w:val="0"/>
          <w:lang w:eastAsia="en-US"/>
        </w:rPr>
        <w:t xml:space="preserve"> ГОСТ 12.2.007.9, ГОСТ 12.1.030</w:t>
      </w:r>
      <w:r w:rsidRPr="00641A4A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2581A746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4.2.2 Испытания должны подтвердить правильность функционирования цепей защиты.</w:t>
      </w:r>
    </w:p>
    <w:p w14:paraId="79FAF527" w14:textId="67F0D033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lastRenderedPageBreak/>
        <w:t>4.2.3 Методы исп</w:t>
      </w:r>
      <w:r>
        <w:rPr>
          <w:rStyle w:val="FontStyle45"/>
          <w:rFonts w:ascii="Times New Roman" w:cs="Times New Roman"/>
          <w:b w:val="0"/>
          <w:lang w:eastAsia="en-US"/>
        </w:rPr>
        <w:t>ытаний степени защиты оболочек –</w:t>
      </w:r>
      <w:r w:rsidRPr="00641A4A">
        <w:rPr>
          <w:rStyle w:val="FontStyle45"/>
          <w:rFonts w:ascii="Times New Roman" w:cs="Times New Roman"/>
          <w:b w:val="0"/>
          <w:lang w:eastAsia="en-US"/>
        </w:rPr>
        <w:t xml:space="preserve"> по ГОСТ 14254.</w:t>
      </w:r>
    </w:p>
    <w:p w14:paraId="2B9BD95F" w14:textId="30E97C70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4.2.4 Проверка элект</w:t>
      </w:r>
      <w:r>
        <w:rPr>
          <w:rStyle w:val="FontStyle45"/>
          <w:rFonts w:ascii="Times New Roman" w:cs="Times New Roman"/>
          <w:b w:val="0"/>
          <w:lang w:eastAsia="en-US"/>
        </w:rPr>
        <w:t>рических контактных соединений –</w:t>
      </w:r>
      <w:r w:rsidRPr="00641A4A">
        <w:rPr>
          <w:rStyle w:val="FontStyle45"/>
          <w:rFonts w:ascii="Times New Roman" w:cs="Times New Roman"/>
          <w:b w:val="0"/>
          <w:lang w:eastAsia="en-US"/>
        </w:rPr>
        <w:t xml:space="preserve"> по ГОСТ 17441.</w:t>
      </w:r>
    </w:p>
    <w:p w14:paraId="14EEE343" w14:textId="3A00E498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4.2</w:t>
      </w:r>
      <w:r>
        <w:rPr>
          <w:rStyle w:val="FontStyle45"/>
          <w:rFonts w:ascii="Times New Roman" w:cs="Times New Roman"/>
          <w:b w:val="0"/>
          <w:lang w:eastAsia="en-US"/>
        </w:rPr>
        <w:t>.5 Испытания кабелей, проводов –</w:t>
      </w:r>
      <w:r w:rsidRPr="00641A4A">
        <w:rPr>
          <w:rStyle w:val="FontStyle45"/>
          <w:rFonts w:ascii="Times New Roman" w:cs="Times New Roman"/>
          <w:b w:val="0"/>
          <w:lang w:eastAsia="en-US"/>
        </w:rPr>
        <w:t xml:space="preserve"> по ГОСТ 2990 и ГОСТ 3345.</w:t>
      </w:r>
    </w:p>
    <w:p w14:paraId="2B913B56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641A4A">
        <w:rPr>
          <w:rStyle w:val="FontStyle45"/>
          <w:rFonts w:ascii="Times New Roman" w:cs="Times New Roman"/>
          <w:lang w:eastAsia="en-US"/>
        </w:rPr>
        <w:t>4.3 Испытание работы блокировок и сигнализации</w:t>
      </w:r>
    </w:p>
    <w:p w14:paraId="35B24E76" w14:textId="7AB68DC2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4.3.1 Работу блокировок и сигнализации проверяют методо</w:t>
      </w:r>
      <w:r>
        <w:rPr>
          <w:rStyle w:val="FontStyle45"/>
          <w:rFonts w:ascii="Times New Roman" w:cs="Times New Roman"/>
          <w:b w:val="0"/>
          <w:lang w:eastAsia="en-US"/>
        </w:rPr>
        <w:t>м имитации условий, при которых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они должны приводиться в действие.</w:t>
      </w:r>
    </w:p>
    <w:p w14:paraId="1478CD53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4.3.2 При испытаниях должны быть обеспечены следующие основные условия:</w:t>
      </w:r>
    </w:p>
    <w:p w14:paraId="6762135A" w14:textId="213E9EF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- механические и электрические блокирующие и сигнал</w:t>
      </w:r>
      <w:r>
        <w:rPr>
          <w:rStyle w:val="FontStyle45"/>
          <w:rFonts w:ascii="Times New Roman" w:cs="Times New Roman"/>
          <w:b w:val="0"/>
          <w:lang w:eastAsia="en-US"/>
        </w:rPr>
        <w:t>изирующие устройства, датчики 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ограничители проверяют и помещают на свои рабочие места;</w:t>
      </w:r>
    </w:p>
    <w:p w14:paraId="388D4E2B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- проверяют правильность подсоединения электрических блокирующих цепей.</w:t>
      </w:r>
    </w:p>
    <w:p w14:paraId="1FFCA5BC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4.3.3 Работу блокировок проверяют в следующих режимах:</w:t>
      </w:r>
    </w:p>
    <w:p w14:paraId="3A6ED62B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- отсутствие или снижение давления и расхода дутьевого воздуха;</w:t>
      </w:r>
    </w:p>
    <w:p w14:paraId="491B044A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- повышение выше допустимого давления в дымоходах;</w:t>
      </w:r>
    </w:p>
    <w:p w14:paraId="2C806E77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- повышение выше допустимой температуры воды в водоохлаждаемых элементах;</w:t>
      </w:r>
    </w:p>
    <w:p w14:paraId="561A8E11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- недопустимое изменение температуры в рабочих камерах и газовых потоков;</w:t>
      </w:r>
    </w:p>
    <w:p w14:paraId="41BAE967" w14:textId="215C6172" w:rsidR="00852DBC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- несрабатывание ограничительных выключателей.</w:t>
      </w:r>
    </w:p>
    <w:p w14:paraId="46CBD61C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641A4A">
        <w:rPr>
          <w:rStyle w:val="FontStyle45"/>
          <w:rFonts w:ascii="Times New Roman" w:cs="Times New Roman"/>
          <w:lang w:eastAsia="en-US"/>
        </w:rPr>
        <w:t>4.4 Испытание работы механических устройств</w:t>
      </w:r>
    </w:p>
    <w:p w14:paraId="134E6F66" w14:textId="693F3B48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4.4.1 Работу механических устройств на работоспособност</w:t>
      </w:r>
      <w:r>
        <w:rPr>
          <w:rStyle w:val="FontStyle45"/>
          <w:rFonts w:ascii="Times New Roman" w:cs="Times New Roman"/>
          <w:b w:val="0"/>
          <w:lang w:eastAsia="en-US"/>
        </w:rPr>
        <w:t>ь проверяют без нагрузки и, при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необходимости, под нагрузкой или имитацией нагрузки. При этом проверяют скорость перемещения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и потребляемую мощность электроприводов.</w:t>
      </w:r>
    </w:p>
    <w:p w14:paraId="431455D3" w14:textId="79751110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 xml:space="preserve">4.4.2 Испытания </w:t>
      </w:r>
      <w:r>
        <w:rPr>
          <w:rStyle w:val="FontStyle45"/>
          <w:rFonts w:ascii="Times New Roman" w:cs="Times New Roman"/>
          <w:b w:val="0"/>
          <w:lang w:eastAsia="en-US"/>
        </w:rPr>
        <w:t>гидроприводов и пневмоприводов –</w:t>
      </w:r>
      <w:r w:rsidRPr="00641A4A">
        <w:rPr>
          <w:rStyle w:val="FontStyle45"/>
          <w:rFonts w:ascii="Times New Roman" w:cs="Times New Roman"/>
          <w:b w:val="0"/>
          <w:lang w:eastAsia="en-US"/>
        </w:rPr>
        <w:t xml:space="preserve"> по ГОСТ 28988 и ГОСТ 29014.</w:t>
      </w:r>
    </w:p>
    <w:p w14:paraId="2D112579" w14:textId="4B39036F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4.4.3 Для механизмов загрузки проверяют также фиксац</w:t>
      </w:r>
      <w:r>
        <w:rPr>
          <w:rStyle w:val="FontStyle45"/>
          <w:rFonts w:ascii="Times New Roman" w:cs="Times New Roman"/>
          <w:b w:val="0"/>
          <w:lang w:eastAsia="en-US"/>
        </w:rPr>
        <w:t>ию исполнительных органов, углы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поворота и наклона, а также срабатывание ограничителей крайних положений.</w:t>
      </w:r>
    </w:p>
    <w:p w14:paraId="05D75A5E" w14:textId="14C3F3F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4.4.4 Испытания ленто</w:t>
      </w:r>
      <w:r>
        <w:rPr>
          <w:rStyle w:val="FontStyle45"/>
          <w:rFonts w:ascii="Times New Roman" w:cs="Times New Roman"/>
          <w:b w:val="0"/>
          <w:lang w:eastAsia="en-US"/>
        </w:rPr>
        <w:t>чных конвейеров –</w:t>
      </w:r>
      <w:r w:rsidRPr="00641A4A">
        <w:rPr>
          <w:rStyle w:val="FontStyle45"/>
          <w:rFonts w:ascii="Times New Roman" w:cs="Times New Roman"/>
          <w:b w:val="0"/>
          <w:lang w:eastAsia="en-US"/>
        </w:rPr>
        <w:t xml:space="preserve"> по ГОСТ 25672.</w:t>
      </w:r>
    </w:p>
    <w:p w14:paraId="31B27F99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641A4A">
        <w:rPr>
          <w:rStyle w:val="FontStyle45"/>
          <w:rFonts w:ascii="Times New Roman" w:cs="Times New Roman"/>
          <w:lang w:eastAsia="en-US"/>
        </w:rPr>
        <w:t>4.5 Испытание электротермического устройства</w:t>
      </w:r>
    </w:p>
    <w:p w14:paraId="5130A9B4" w14:textId="5E41B0C0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4.5.1 Перед началом измерений установка должна быть просу</w:t>
      </w:r>
      <w:r>
        <w:rPr>
          <w:rStyle w:val="FontStyle45"/>
          <w:rFonts w:ascii="Times New Roman" w:cs="Times New Roman"/>
          <w:b w:val="0"/>
          <w:lang w:eastAsia="en-US"/>
        </w:rPr>
        <w:t>шена и охлаждена до температуры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окружающей среды.</w:t>
      </w:r>
    </w:p>
    <w:p w14:paraId="52EB4079" w14:textId="31B6CDAE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4.5.2 Измерение сопротивления изоляци</w:t>
      </w:r>
      <w:r w:rsidRPr="00641A4A">
        <w:rPr>
          <w:rStyle w:val="FontStyle45"/>
          <w:rFonts w:ascii="Times New Roman" w:cs="Times New Roman"/>
          <w:b w:val="0"/>
          <w:lang w:eastAsia="en-US"/>
        </w:rPr>
        <w:t>и</w:t>
      </w:r>
    </w:p>
    <w:p w14:paraId="261532E2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4.5.2.1 Сопротивление изоляции измеряют на отключенной от сети установке.</w:t>
      </w:r>
    </w:p>
    <w:p w14:paraId="401EE30F" w14:textId="3589CEDC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4.5.2.2 Во время измерений водоохлаждаемые элементы долж</w:t>
      </w:r>
      <w:r>
        <w:rPr>
          <w:rStyle w:val="FontStyle45"/>
          <w:rFonts w:ascii="Times New Roman" w:cs="Times New Roman"/>
          <w:b w:val="0"/>
          <w:lang w:eastAsia="en-US"/>
        </w:rPr>
        <w:t>ны быть отсоединены от внешнего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трубопровода.</w:t>
      </w:r>
    </w:p>
    <w:p w14:paraId="000D0700" w14:textId="66AFE940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4.5.2.3 Измерения проводят мегаомметрами напряжением п</w:t>
      </w:r>
      <w:r>
        <w:rPr>
          <w:rStyle w:val="FontStyle45"/>
          <w:rFonts w:ascii="Times New Roman" w:cs="Times New Roman"/>
          <w:b w:val="0"/>
          <w:lang w:eastAsia="en-US"/>
        </w:rPr>
        <w:t>еременного или постоянного тока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500, 1000 и 2500 В для установок напряжением ниже 500 В, от 500 до 1000 В и свыше 1000 В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соответственно.</w:t>
      </w:r>
    </w:p>
    <w:p w14:paraId="0ED24CCA" w14:textId="2F2ACDE5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4.5.3 Испытание электрической прочности изоляци</w:t>
      </w:r>
      <w:r w:rsidRPr="00641A4A">
        <w:rPr>
          <w:rStyle w:val="FontStyle45"/>
          <w:rFonts w:ascii="Times New Roman" w:cs="Times New Roman"/>
          <w:b w:val="0"/>
          <w:lang w:eastAsia="en-US"/>
        </w:rPr>
        <w:t>и</w:t>
      </w:r>
    </w:p>
    <w:p w14:paraId="7696BB6F" w14:textId="4BCCED16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4.5.3.1 Испытание электрической прочности изоляции проводят приложен</w:t>
      </w:r>
      <w:r>
        <w:rPr>
          <w:rStyle w:val="FontStyle45"/>
          <w:rFonts w:ascii="Times New Roman" w:cs="Times New Roman"/>
          <w:b w:val="0"/>
          <w:lang w:eastAsia="en-US"/>
        </w:rPr>
        <w:t>ием испытательного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напряжения ко всем частям установки, которые находятся под напряжением.</w:t>
      </w:r>
    </w:p>
    <w:p w14:paraId="40FD4062" w14:textId="5834C27A" w:rsid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4.5.3.2 Испытания проводят пробойной установкой мощнос</w:t>
      </w:r>
      <w:r>
        <w:rPr>
          <w:rStyle w:val="FontStyle45"/>
          <w:rFonts w:ascii="Times New Roman" w:cs="Times New Roman"/>
          <w:b w:val="0"/>
          <w:lang w:eastAsia="en-US"/>
        </w:rPr>
        <w:t>тью не менее 0,5 кВ А на каждые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1000 В испытательного напряжения, но не менее 0,5 кВ А при испытательном напряжении до 1000 В.</w:t>
      </w:r>
    </w:p>
    <w:p w14:paraId="4A29DE9C" w14:textId="7B56C275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4.5.3.3 Напряжение при испытании должно повышаться пл</w:t>
      </w:r>
      <w:r>
        <w:rPr>
          <w:rStyle w:val="FontStyle45"/>
          <w:rFonts w:ascii="Times New Roman" w:cs="Times New Roman"/>
          <w:b w:val="0"/>
          <w:lang w:eastAsia="en-US"/>
        </w:rPr>
        <w:t>авно в течение 10 с от половины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до полного испытательного напряжения и поддерживаться в течение 1 мин.</w:t>
      </w:r>
    </w:p>
    <w:p w14:paraId="7E15C532" w14:textId="77777777" w:rsid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4.5.3.4 Во время испытаний не должно произойти перекрытия, пробоя или возгорания изо</w:t>
      </w:r>
      <w:r>
        <w:rPr>
          <w:rStyle w:val="FontStyle45"/>
          <w:rFonts w:ascii="Times New Roman" w:cs="Times New Roman"/>
          <w:b w:val="0"/>
          <w:lang w:eastAsia="en-US"/>
        </w:rPr>
        <w:t>ляции.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</w:p>
    <w:p w14:paraId="66BE803F" w14:textId="0CD5B88E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4.5.3.5 Испытание электрической прочности изоляц</w:t>
      </w:r>
      <w:r>
        <w:rPr>
          <w:rStyle w:val="FontStyle45"/>
          <w:rFonts w:ascii="Times New Roman" w:cs="Times New Roman"/>
          <w:b w:val="0"/>
          <w:lang w:eastAsia="en-US"/>
        </w:rPr>
        <w:t>ии трансформаторов и реакторов –</w:t>
      </w:r>
      <w:r w:rsidRPr="00641A4A">
        <w:rPr>
          <w:rStyle w:val="FontStyle45"/>
          <w:rFonts w:ascii="Times New Roman" w:cs="Times New Roman"/>
          <w:b w:val="0"/>
          <w:lang w:eastAsia="en-US"/>
        </w:rPr>
        <w:t xml:space="preserve"> по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ГОСТ 22756.</w:t>
      </w:r>
    </w:p>
    <w:p w14:paraId="354ACE79" w14:textId="4A3A7091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4.5.4 Измерение тока, н</w:t>
      </w:r>
      <w:r>
        <w:rPr>
          <w:rStyle w:val="FontStyle45"/>
          <w:rFonts w:ascii="Times New Roman" w:cs="Times New Roman"/>
          <w:b w:val="0"/>
          <w:lang w:val="kk-KZ" w:eastAsia="en-US"/>
        </w:rPr>
        <w:t>а</w:t>
      </w:r>
      <w:r>
        <w:rPr>
          <w:rStyle w:val="FontStyle45"/>
          <w:rFonts w:ascii="Times New Roman" w:cs="Times New Roman"/>
          <w:b w:val="0"/>
          <w:lang w:eastAsia="en-US"/>
        </w:rPr>
        <w:t>пряжения и мощност</w:t>
      </w:r>
      <w:r w:rsidRPr="00641A4A">
        <w:rPr>
          <w:rStyle w:val="FontStyle45"/>
          <w:rFonts w:ascii="Times New Roman" w:cs="Times New Roman"/>
          <w:b w:val="0"/>
          <w:lang w:eastAsia="en-US"/>
        </w:rPr>
        <w:t>и</w:t>
      </w:r>
    </w:p>
    <w:p w14:paraId="11DFCCC7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4.5.4.1 Измерения должны проводиться приборами класса точности не ниже 1,5.</w:t>
      </w:r>
    </w:p>
    <w:p w14:paraId="433A2B5F" w14:textId="50DC6B6F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lastRenderedPageBreak/>
        <w:t xml:space="preserve">4.5.4.2 Кажущуюся мощность определяют измерениями </w:t>
      </w:r>
      <w:r>
        <w:rPr>
          <w:rStyle w:val="FontStyle45"/>
          <w:rFonts w:ascii="Times New Roman" w:cs="Times New Roman"/>
          <w:b w:val="0"/>
          <w:lang w:eastAsia="en-US"/>
        </w:rPr>
        <w:t>тока и напряжения. В трехфазных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системах измеряют фазное напряжение.</w:t>
      </w:r>
    </w:p>
    <w:p w14:paraId="299EB700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4.5.4.3 Активную мощность измеряют ваттметром.</w:t>
      </w:r>
    </w:p>
    <w:p w14:paraId="39877C22" w14:textId="3BC19911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4.5.4.4 Для измерения мощности с коэффициентом ниже 0,3 т</w:t>
      </w:r>
      <w:r>
        <w:rPr>
          <w:rStyle w:val="FontStyle45"/>
          <w:rFonts w:ascii="Times New Roman" w:cs="Times New Roman"/>
          <w:b w:val="0"/>
          <w:lang w:eastAsia="en-US"/>
        </w:rPr>
        <w:t>ребуется применение специальных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приборов.</w:t>
      </w:r>
    </w:p>
    <w:p w14:paraId="4FF0154B" w14:textId="287D3BF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4.5.4.5 В четырехпроводных системах рекомендуется проводи</w:t>
      </w:r>
      <w:r>
        <w:rPr>
          <w:rStyle w:val="FontStyle45"/>
          <w:rFonts w:ascii="Times New Roman" w:cs="Times New Roman"/>
          <w:b w:val="0"/>
          <w:lang w:eastAsia="en-US"/>
        </w:rPr>
        <w:t>ть измерение тремя ваттметрами.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В трехпроводных системах допускается проводить измерения двумя ваттметрами.</w:t>
      </w:r>
    </w:p>
    <w:p w14:paraId="3336616F" w14:textId="34FACFA3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4.5.4.6 При определении мощности необходимо учитывать отклонение напряжения от но</w:t>
      </w:r>
      <w:r>
        <w:rPr>
          <w:rStyle w:val="FontStyle45"/>
          <w:rFonts w:ascii="Times New Roman" w:cs="Times New Roman"/>
          <w:b w:val="0"/>
          <w:lang w:eastAsia="en-US"/>
        </w:rPr>
        <w:t>минального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значения.</w:t>
      </w:r>
    </w:p>
    <w:p w14:paraId="298BE415" w14:textId="115BA539" w:rsidR="00641A4A" w:rsidRPr="00641A4A" w:rsidRDefault="00641A4A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4.5.</w:t>
      </w:r>
      <w:r w:rsidR="00530742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Pr="00641A4A">
        <w:rPr>
          <w:rStyle w:val="FontStyle45"/>
          <w:rFonts w:ascii="Times New Roman" w:cs="Times New Roman"/>
          <w:b w:val="0"/>
          <w:lang w:eastAsia="en-US"/>
        </w:rPr>
        <w:t>7 Для одно- или трехфазных систем, которые практическ</w:t>
      </w:r>
      <w:r>
        <w:rPr>
          <w:rStyle w:val="FontStyle45"/>
          <w:rFonts w:ascii="Times New Roman" w:cs="Times New Roman"/>
          <w:b w:val="0"/>
          <w:lang w:eastAsia="en-US"/>
        </w:rPr>
        <w:t>и симметричны и сбалансированы,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коэффициент мощности может быть определен методом измерений двумя ваттметрами или</w:t>
      </w:r>
      <w:r w:rsidR="0053074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измерением значений активной и кажущейся мощности.</w:t>
      </w:r>
    </w:p>
    <w:p w14:paraId="76B9C0E2" w14:textId="44FF6646" w:rsidR="00641A4A" w:rsidRPr="00641A4A" w:rsidRDefault="00530742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4.5.5 Изм</w:t>
      </w:r>
      <w:r w:rsidR="00641A4A" w:rsidRPr="00641A4A">
        <w:rPr>
          <w:rStyle w:val="FontStyle45"/>
          <w:rFonts w:ascii="Times New Roman" w:cs="Times New Roman"/>
          <w:b w:val="0"/>
          <w:lang w:eastAsia="en-US"/>
        </w:rPr>
        <w:t>е</w:t>
      </w:r>
      <w:r>
        <w:rPr>
          <w:rStyle w:val="FontStyle45"/>
          <w:rFonts w:ascii="Times New Roman" w:cs="Times New Roman"/>
          <w:b w:val="0"/>
          <w:lang w:eastAsia="en-US"/>
        </w:rPr>
        <w:t>рение расхода электроэнерги</w:t>
      </w:r>
      <w:r w:rsidR="00641A4A" w:rsidRPr="00641A4A">
        <w:rPr>
          <w:rStyle w:val="FontStyle45"/>
          <w:rFonts w:ascii="Times New Roman" w:cs="Times New Roman"/>
          <w:b w:val="0"/>
          <w:lang w:eastAsia="en-US"/>
        </w:rPr>
        <w:t>и</w:t>
      </w:r>
    </w:p>
    <w:p w14:paraId="4F299456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4.5.5.1 Потребляемая электроэнергия должна измеряться приборами класса точности не ниже 2.</w:t>
      </w:r>
    </w:p>
    <w:p w14:paraId="0F042A67" w14:textId="53B28923" w:rsidR="00641A4A" w:rsidRPr="00641A4A" w:rsidRDefault="00641A4A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4.5.5.2 Удельный расход электроэнергии на единицу пере</w:t>
      </w:r>
      <w:r w:rsidR="00530742">
        <w:rPr>
          <w:rStyle w:val="FontStyle45"/>
          <w:rFonts w:ascii="Times New Roman" w:cs="Times New Roman"/>
          <w:b w:val="0"/>
          <w:lang w:eastAsia="en-US"/>
        </w:rPr>
        <w:t>рабатываемых отходов определяют,</w:t>
      </w:r>
      <w:r w:rsidR="0053074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как отношение количества затраченной электроэнергии к массе переработанных отходов.</w:t>
      </w:r>
    </w:p>
    <w:p w14:paraId="2DDB6BF0" w14:textId="60D4090D" w:rsidR="00641A4A" w:rsidRPr="00641A4A" w:rsidRDefault="00530742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4.5.6 Измерение температуры и влажности окружающей ср</w:t>
      </w:r>
      <w:r w:rsidR="00641A4A" w:rsidRPr="00641A4A">
        <w:rPr>
          <w:rStyle w:val="FontStyle45"/>
          <w:rFonts w:ascii="Times New Roman" w:cs="Times New Roman"/>
          <w:b w:val="0"/>
          <w:lang w:eastAsia="en-US"/>
        </w:rPr>
        <w:t>еды</w:t>
      </w:r>
    </w:p>
    <w:p w14:paraId="0E49B766" w14:textId="3A861FDF" w:rsidR="00641A4A" w:rsidRPr="00641A4A" w:rsidRDefault="00641A4A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4.5.6.1 Температуру окружающей среды измеряют при номина</w:t>
      </w:r>
      <w:r w:rsidR="00530742">
        <w:rPr>
          <w:rStyle w:val="FontStyle45"/>
          <w:rFonts w:ascii="Times New Roman" w:cs="Times New Roman"/>
          <w:b w:val="0"/>
          <w:lang w:eastAsia="en-US"/>
        </w:rPr>
        <w:t>льном тепловом режиме установки</w:t>
      </w:r>
      <w:r w:rsidR="0053074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техническим термометром, помещенным на расстоянии 1 м от боковой поверхности установки.</w:t>
      </w:r>
    </w:p>
    <w:p w14:paraId="4C38E557" w14:textId="0C931DC7" w:rsidR="00641A4A" w:rsidRPr="00641A4A" w:rsidRDefault="00641A4A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Между термометром и боковой поверхностью установки след</w:t>
      </w:r>
      <w:r w:rsidR="00530742">
        <w:rPr>
          <w:rStyle w:val="FontStyle45"/>
          <w:rFonts w:ascii="Times New Roman" w:cs="Times New Roman"/>
          <w:b w:val="0"/>
          <w:lang w:eastAsia="en-US"/>
        </w:rPr>
        <w:t>ует установить теплоизолирующий</w:t>
      </w:r>
      <w:r w:rsidR="0053074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экран, исключающий прямое тепловое излучение на термометр.</w:t>
      </w:r>
    </w:p>
    <w:p w14:paraId="00D18122" w14:textId="67096E69" w:rsidR="00641A4A" w:rsidRPr="00641A4A" w:rsidRDefault="00641A4A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4.5.6.2 Влажность измеряют психрометром, условия расположен</w:t>
      </w:r>
      <w:r w:rsidR="00530742">
        <w:rPr>
          <w:rStyle w:val="FontStyle45"/>
          <w:rFonts w:ascii="Times New Roman" w:cs="Times New Roman"/>
          <w:b w:val="0"/>
          <w:lang w:eastAsia="en-US"/>
        </w:rPr>
        <w:t>ия которого аналогичны условиям</w:t>
      </w:r>
      <w:r w:rsidR="0053074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расположения термометра для измерения температуры окружающей среды.</w:t>
      </w:r>
    </w:p>
    <w:p w14:paraId="00539DF8" w14:textId="4E4A48A7" w:rsidR="00641A4A" w:rsidRPr="00641A4A" w:rsidRDefault="00530742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4.5.7 Измерение рабочей температур</w:t>
      </w:r>
      <w:r w:rsidR="00641A4A" w:rsidRPr="00641A4A">
        <w:rPr>
          <w:rStyle w:val="FontStyle45"/>
          <w:rFonts w:ascii="Times New Roman" w:cs="Times New Roman"/>
          <w:b w:val="0"/>
          <w:lang w:eastAsia="en-US"/>
        </w:rPr>
        <w:t>ы</w:t>
      </w:r>
    </w:p>
    <w:p w14:paraId="22DFD171" w14:textId="77777777" w:rsidR="00641A4A" w:rsidRPr="00641A4A" w:rsidRDefault="00641A4A" w:rsidP="00641A4A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4.5.7.1 Все измерения проводят при работе установки в установившемся номинальном режиме.</w:t>
      </w:r>
    </w:p>
    <w:p w14:paraId="70130B82" w14:textId="34DB1CCF" w:rsidR="00641A4A" w:rsidRDefault="00641A4A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41A4A">
        <w:rPr>
          <w:rStyle w:val="FontStyle45"/>
          <w:rFonts w:ascii="Times New Roman" w:cs="Times New Roman"/>
          <w:b w:val="0"/>
          <w:lang w:eastAsia="en-US"/>
        </w:rPr>
        <w:t>4.5.7.2 Температуру в рабочем пространстве измеряют тер</w:t>
      </w:r>
      <w:r w:rsidR="00530742">
        <w:rPr>
          <w:rStyle w:val="FontStyle45"/>
          <w:rFonts w:ascii="Times New Roman" w:cs="Times New Roman"/>
          <w:b w:val="0"/>
          <w:lang w:eastAsia="en-US"/>
        </w:rPr>
        <w:t>мометром сопротивления класса 1</w:t>
      </w:r>
      <w:r w:rsidR="0053074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641A4A">
        <w:rPr>
          <w:rStyle w:val="FontStyle45"/>
          <w:rFonts w:ascii="Times New Roman" w:cs="Times New Roman"/>
          <w:b w:val="0"/>
          <w:lang w:eastAsia="en-US"/>
        </w:rPr>
        <w:t>или другим прибором, дающим идентичные результаты.</w:t>
      </w:r>
    </w:p>
    <w:p w14:paraId="4A538AC1" w14:textId="1B71047A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4.5.7.3 Температуру охладителя и отработанного газа измеряют </w:t>
      </w:r>
      <w:r>
        <w:rPr>
          <w:rStyle w:val="FontStyle45"/>
          <w:rFonts w:ascii="Times New Roman" w:cs="Times New Roman"/>
          <w:b w:val="0"/>
          <w:lang w:eastAsia="en-US"/>
        </w:rPr>
        <w:t>как разницу между температурами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на входе и выходе из охлаждающей системы или рабочих камер.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Показ</w:t>
      </w:r>
      <w:r>
        <w:rPr>
          <w:rStyle w:val="FontStyle45"/>
          <w:rFonts w:ascii="Times New Roman" w:cs="Times New Roman"/>
          <w:b w:val="0"/>
          <w:lang w:eastAsia="en-US"/>
        </w:rPr>
        <w:t>ания снимают каждые 5 мин в тече</w:t>
      </w:r>
      <w:r w:rsidRPr="00530742">
        <w:rPr>
          <w:rStyle w:val="FontStyle45"/>
          <w:rFonts w:ascii="Times New Roman" w:cs="Times New Roman"/>
          <w:b w:val="0"/>
          <w:lang w:eastAsia="en-US"/>
        </w:rPr>
        <w:t>ние 30 мин.</w:t>
      </w:r>
    </w:p>
    <w:p w14:paraId="01FEDD8B" w14:textId="6D2279AC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4.5.8 Ис</w:t>
      </w:r>
      <w:r>
        <w:rPr>
          <w:rStyle w:val="FontStyle45"/>
          <w:rFonts w:ascii="Times New Roman" w:cs="Times New Roman"/>
          <w:b w:val="0"/>
          <w:lang w:eastAsia="en-US"/>
        </w:rPr>
        <w:t>пытание охлаждающей систе</w:t>
      </w:r>
      <w:r w:rsidRPr="00530742">
        <w:rPr>
          <w:rStyle w:val="FontStyle45"/>
          <w:rFonts w:ascii="Times New Roman" w:cs="Times New Roman"/>
          <w:b w:val="0"/>
          <w:lang w:eastAsia="en-US"/>
        </w:rPr>
        <w:t>мы</w:t>
      </w:r>
    </w:p>
    <w:p w14:paraId="2985D64B" w14:textId="3CC483BF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4.5.8.1 Контроль ка</w:t>
      </w:r>
      <w:r>
        <w:rPr>
          <w:rStyle w:val="FontStyle45"/>
          <w:rFonts w:ascii="Times New Roman" w:cs="Times New Roman"/>
          <w:b w:val="0"/>
          <w:lang w:eastAsia="en-US"/>
        </w:rPr>
        <w:t>чества швов сварных соединений –</w:t>
      </w: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 по ГОСТ 3242.</w:t>
      </w:r>
    </w:p>
    <w:p w14:paraId="0E7AC8F4" w14:textId="77777777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4.5.8.2 Испытание проводят методом заполнения охладителем всей охлаждающей системы.</w:t>
      </w:r>
    </w:p>
    <w:p w14:paraId="6654D09D" w14:textId="0576D2EB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Затем, после ее перекрытия, давление охладителя должно быть повышено в 1,5 раза от максимальной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величины. Такое давление поддерживают не менее 5 мин. Во время испытания не должна произойти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утечка охладителя.</w:t>
      </w:r>
    </w:p>
    <w:p w14:paraId="06AF51D0" w14:textId="48243A5C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4.5.8.3 Все клапаны охлаждающей системы должны быть прове</w:t>
      </w:r>
      <w:r>
        <w:rPr>
          <w:rStyle w:val="FontStyle45"/>
          <w:rFonts w:ascii="Times New Roman" w:cs="Times New Roman"/>
          <w:b w:val="0"/>
          <w:lang w:eastAsia="en-US"/>
        </w:rPr>
        <w:t>рены для того, чтобы убедиться,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что они выполняют установленные условия работы.</w:t>
      </w:r>
    </w:p>
    <w:p w14:paraId="1CBC7417" w14:textId="4C5D78BF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4.5.8.4 Скорость потока определяют объемом вытекающего охладителя в течение определ</w:t>
      </w:r>
      <w:r>
        <w:rPr>
          <w:rStyle w:val="FontStyle45"/>
          <w:rFonts w:ascii="Times New Roman" w:cs="Times New Roman"/>
          <w:b w:val="0"/>
          <w:lang w:eastAsia="en-US"/>
        </w:rPr>
        <w:t>енного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интервала времени.</w:t>
      </w:r>
    </w:p>
    <w:p w14:paraId="135F9F57" w14:textId="684E20F3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4.6 Разрежение в газоходах измеряют манометром, прич</w:t>
      </w:r>
      <w:r>
        <w:rPr>
          <w:rStyle w:val="FontStyle45"/>
          <w:rFonts w:ascii="Times New Roman" w:cs="Times New Roman"/>
          <w:b w:val="0"/>
          <w:lang w:eastAsia="en-US"/>
        </w:rPr>
        <w:t>ем его верхний предел измерений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должен быть в диапазоне 25 % от разницы между наружным давлением и разрежением.</w:t>
      </w:r>
    </w:p>
    <w:p w14:paraId="567075D1" w14:textId="7238B05E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lastRenderedPageBreak/>
        <w:t>4.7 Испытан</w:t>
      </w:r>
      <w:r>
        <w:rPr>
          <w:rStyle w:val="FontStyle45"/>
          <w:rFonts w:ascii="Times New Roman" w:cs="Times New Roman"/>
          <w:b w:val="0"/>
          <w:lang w:eastAsia="en-US"/>
        </w:rPr>
        <w:t>ия устройств для сжигания газа –</w:t>
      </w: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 по ГОСТ 29134.</w:t>
      </w:r>
    </w:p>
    <w:p w14:paraId="37B4F358" w14:textId="6C64EF78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4.8 Методы испытания устройств очистки газов в зависимости о</w:t>
      </w:r>
      <w:r>
        <w:rPr>
          <w:rStyle w:val="FontStyle45"/>
          <w:rFonts w:ascii="Times New Roman" w:cs="Times New Roman"/>
          <w:b w:val="0"/>
          <w:lang w:eastAsia="en-US"/>
        </w:rPr>
        <w:t>т выбранной схемы устанавливают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в технической документации на установку конкретного типа.</w:t>
      </w:r>
    </w:p>
    <w:p w14:paraId="71329BE1" w14:textId="77777777" w:rsidR="007554B6" w:rsidRDefault="007554B6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6EA08772" w14:textId="7A49D106" w:rsid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30742">
        <w:rPr>
          <w:rStyle w:val="FontStyle45"/>
          <w:rFonts w:ascii="Times New Roman" w:cs="Times New Roman"/>
          <w:lang w:eastAsia="en-US"/>
        </w:rPr>
        <w:t>5 Контроль требований безопасности труда</w:t>
      </w:r>
    </w:p>
    <w:p w14:paraId="7CE4CE0F" w14:textId="77777777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7FFCF7BB" w14:textId="25565E3C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5.1 Методы контроля напряженности электрических </w:t>
      </w:r>
      <w:r>
        <w:rPr>
          <w:rStyle w:val="FontStyle45"/>
          <w:rFonts w:ascii="Times New Roman" w:cs="Times New Roman"/>
          <w:b w:val="0"/>
          <w:lang w:eastAsia="en-US"/>
        </w:rPr>
        <w:t>полей промышленной частоты -  по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ГОСТ 12.1.002.</w:t>
      </w:r>
    </w:p>
    <w:p w14:paraId="1A883A03" w14:textId="1B1E6FA9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5.2 Контроль допустимого уровня электромагнитных полей </w:t>
      </w:r>
      <w:r>
        <w:rPr>
          <w:rStyle w:val="FontStyle45"/>
          <w:rFonts w:ascii="Times New Roman" w:cs="Times New Roman"/>
          <w:b w:val="0"/>
          <w:lang w:eastAsia="en-US"/>
        </w:rPr>
        <w:t>радиочастот на рабочих местах –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по ГОСТ 12.1.006.</w:t>
      </w:r>
    </w:p>
    <w:p w14:paraId="11157BB0" w14:textId="7E1F9402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5.3 Контроль допустимого уровня электростатических полей</w:t>
      </w:r>
      <w:r>
        <w:rPr>
          <w:rStyle w:val="FontStyle45"/>
          <w:rFonts w:ascii="Times New Roman" w:cs="Times New Roman"/>
          <w:b w:val="0"/>
          <w:lang w:eastAsia="en-US"/>
        </w:rPr>
        <w:t xml:space="preserve"> на рабочих местах – по ГОСТ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12.1.045.</w:t>
      </w:r>
    </w:p>
    <w:p w14:paraId="0036BA7A" w14:textId="65307D46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5.4 Методы опр</w:t>
      </w:r>
      <w:r>
        <w:rPr>
          <w:rStyle w:val="FontStyle45"/>
          <w:rFonts w:ascii="Times New Roman" w:cs="Times New Roman"/>
          <w:b w:val="0"/>
          <w:lang w:eastAsia="en-US"/>
        </w:rPr>
        <w:t>еделения шумовых характеристик –</w:t>
      </w: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 по ГОСТ 12.1.050.</w:t>
      </w:r>
    </w:p>
    <w:p w14:paraId="4E9C7BE3" w14:textId="7D9C385A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5.5 Контроль </w:t>
      </w:r>
      <w:r>
        <w:rPr>
          <w:rStyle w:val="FontStyle45"/>
          <w:rFonts w:ascii="Times New Roman" w:cs="Times New Roman"/>
          <w:b w:val="0"/>
          <w:lang w:eastAsia="en-US"/>
        </w:rPr>
        <w:t>состояния воздуха рабочей зоны –</w:t>
      </w: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 по ГОСТ 12.1.016.</w:t>
      </w:r>
    </w:p>
    <w:p w14:paraId="76E6B08F" w14:textId="7269F917" w:rsidR="00530742" w:rsidRPr="000E7C0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5.6 Испытания на пожаро- и взрывоопасность матери</w:t>
      </w:r>
      <w:r>
        <w:rPr>
          <w:rStyle w:val="FontStyle45"/>
          <w:rFonts w:ascii="Times New Roman" w:cs="Times New Roman"/>
          <w:b w:val="0"/>
          <w:lang w:eastAsia="en-US"/>
        </w:rPr>
        <w:t xml:space="preserve">алов, применяемых в </w:t>
      </w:r>
      <w:r w:rsidRPr="000E7C02">
        <w:rPr>
          <w:rStyle w:val="FontStyle45"/>
          <w:rFonts w:ascii="Times New Roman" w:cs="Times New Roman"/>
          <w:b w:val="0"/>
          <w:lang w:eastAsia="en-US"/>
        </w:rPr>
        <w:t>конструкции</w:t>
      </w:r>
      <w:r w:rsidRPr="000E7C0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E7C02">
        <w:rPr>
          <w:rStyle w:val="FontStyle45"/>
          <w:rFonts w:ascii="Times New Roman" w:cs="Times New Roman"/>
          <w:b w:val="0"/>
          <w:lang w:eastAsia="en-US"/>
        </w:rPr>
        <w:t>установки – по ГОСТ 12.1.044 и ГОСТ 27924.</w:t>
      </w:r>
    </w:p>
    <w:p w14:paraId="2CCD8020" w14:textId="6838EAEE" w:rsidR="0087309C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0E7C02">
        <w:rPr>
          <w:rStyle w:val="FontStyle45"/>
          <w:rFonts w:ascii="Times New Roman" w:cs="Times New Roman"/>
          <w:b w:val="0"/>
          <w:lang w:eastAsia="en-US"/>
        </w:rPr>
        <w:t xml:space="preserve">5.7 Контроль пожарной безопасности технологического процесса – по </w:t>
      </w:r>
      <w:r w:rsidRPr="000E7C02"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    </w:t>
      </w:r>
      <w:r w:rsidRPr="000E7C02">
        <w:rPr>
          <w:rStyle w:val="FontStyle45"/>
          <w:rFonts w:ascii="Times New Roman" w:cs="Times New Roman"/>
          <w:b w:val="0"/>
          <w:lang w:eastAsia="en-US"/>
        </w:rPr>
        <w:t>[1].</w:t>
      </w:r>
    </w:p>
    <w:p w14:paraId="4458C197" w14:textId="77777777" w:rsidR="00530742" w:rsidRDefault="00530742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DDC2478" w14:textId="4F35DCAA" w:rsid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30742">
        <w:rPr>
          <w:rStyle w:val="FontStyle45"/>
          <w:rFonts w:ascii="Times New Roman" w:cs="Times New Roman"/>
          <w:lang w:eastAsia="en-US"/>
        </w:rPr>
        <w:t>6 Контроль факторов, влияющих на окружающую среду</w:t>
      </w:r>
    </w:p>
    <w:p w14:paraId="605F3F5F" w14:textId="77777777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6D161C19" w14:textId="23809537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6.1 Аналитическому контролю на содержание вредных вещес</w:t>
      </w:r>
      <w:r>
        <w:rPr>
          <w:rStyle w:val="FontStyle45"/>
          <w:rFonts w:ascii="Times New Roman" w:cs="Times New Roman"/>
          <w:b w:val="0"/>
          <w:lang w:eastAsia="en-US"/>
        </w:rPr>
        <w:t>тв подвергают отходящие дымовые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>газы, шлаки из плавильного устройства и твердую фракцию из газоочистного устройства.</w:t>
      </w:r>
    </w:p>
    <w:p w14:paraId="4716BDB8" w14:textId="433EE3F7" w:rsidR="00530742" w:rsidRPr="000E7C0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30742">
        <w:rPr>
          <w:rStyle w:val="FontStyle45"/>
          <w:rFonts w:ascii="Times New Roman" w:cs="Times New Roman"/>
          <w:b w:val="0"/>
          <w:lang w:eastAsia="en-US"/>
        </w:rPr>
        <w:t>6.2 Содержание вредных веществ в отходящих газах не должно</w:t>
      </w:r>
      <w:r>
        <w:rPr>
          <w:rStyle w:val="FontStyle45"/>
          <w:rFonts w:ascii="Times New Roman" w:cs="Times New Roman"/>
          <w:b w:val="0"/>
          <w:lang w:eastAsia="en-US"/>
        </w:rPr>
        <w:t xml:space="preserve"> превышать предельно допустимых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30742">
        <w:rPr>
          <w:rStyle w:val="FontStyle45"/>
          <w:rFonts w:ascii="Times New Roman" w:cs="Times New Roman"/>
          <w:b w:val="0"/>
          <w:lang w:eastAsia="en-US"/>
        </w:rPr>
        <w:t xml:space="preserve">выбросов и </w:t>
      </w:r>
      <w:r w:rsidRPr="000E7C02">
        <w:rPr>
          <w:rStyle w:val="FontStyle45"/>
          <w:rFonts w:ascii="Times New Roman" w:cs="Times New Roman"/>
          <w:b w:val="0"/>
          <w:lang w:eastAsia="en-US"/>
        </w:rPr>
        <w:t>соответствовать ГОСТ 17.2.3.02.</w:t>
      </w:r>
    </w:p>
    <w:p w14:paraId="151F5950" w14:textId="0D9D2E8F" w:rsidR="00530742" w:rsidRPr="000E7C0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0E7C02">
        <w:rPr>
          <w:rStyle w:val="FontStyle45"/>
          <w:rFonts w:ascii="Times New Roman" w:cs="Times New Roman"/>
          <w:b w:val="0"/>
          <w:lang w:eastAsia="en-US"/>
        </w:rPr>
        <w:t>6.3 Контроль за количеством и составом отходящих газов, а также выбор технических средств</w:t>
      </w:r>
      <w:r w:rsidRPr="000E7C0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E7C02">
        <w:rPr>
          <w:rStyle w:val="FontStyle45"/>
          <w:rFonts w:ascii="Times New Roman" w:cs="Times New Roman"/>
          <w:b w:val="0"/>
          <w:lang w:eastAsia="en-US"/>
        </w:rPr>
        <w:t xml:space="preserve">для отбора, транспортировки и подготовки газовых проб должны соответствовать </w:t>
      </w:r>
      <w:r w:rsidR="000E7C02" w:rsidRPr="000E7C02">
        <w:rPr>
          <w:rStyle w:val="FontStyle45"/>
          <w:rFonts w:ascii="Times New Roman" w:cs="Times New Roman"/>
          <w:b w:val="0"/>
          <w:lang w:val="kk-KZ" w:eastAsia="en-US"/>
        </w:rPr>
        <w:t>СТ РК 2036</w:t>
      </w:r>
      <w:r w:rsidRPr="000E7C02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3D9CBB8A" w14:textId="795C583B" w:rsidR="00530742" w:rsidRPr="000E7C0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0E7C02">
        <w:rPr>
          <w:rStyle w:val="FontStyle45"/>
          <w:rFonts w:ascii="Times New Roman" w:cs="Times New Roman"/>
          <w:b w:val="0"/>
          <w:lang w:eastAsia="en-US"/>
        </w:rPr>
        <w:t>6.4 Методы определения содержания вредных веществ в пробах газов должны соответствовать</w:t>
      </w:r>
      <w:r w:rsidRPr="000E7C0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E7C02">
        <w:rPr>
          <w:rStyle w:val="FontStyle45"/>
          <w:rFonts w:ascii="Times New Roman" w:cs="Times New Roman"/>
          <w:b w:val="0"/>
          <w:lang w:eastAsia="en-US"/>
        </w:rPr>
        <w:t>общим требованиям, приведенным в ГОСТ 17.2.4.02.</w:t>
      </w:r>
    </w:p>
    <w:p w14:paraId="0AFE0657" w14:textId="6A0C0171" w:rsidR="00530742" w:rsidRPr="000E7C0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0E7C02">
        <w:rPr>
          <w:rStyle w:val="FontStyle45"/>
          <w:rFonts w:ascii="Times New Roman" w:cs="Times New Roman"/>
          <w:b w:val="0"/>
          <w:lang w:eastAsia="en-US"/>
        </w:rPr>
        <w:t>6.5 Токсичность твердых отходов определяют по классу опасно</w:t>
      </w:r>
      <w:r w:rsidR="000E7C02" w:rsidRPr="000E7C02">
        <w:rPr>
          <w:rStyle w:val="FontStyle45"/>
          <w:rFonts w:ascii="Times New Roman" w:cs="Times New Roman"/>
          <w:b w:val="0"/>
          <w:lang w:eastAsia="en-US"/>
        </w:rPr>
        <w:t>сти согласно [2]</w:t>
      </w:r>
      <w:r w:rsidRPr="000E7C02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65AB1B4F" w14:textId="4E45F0A0" w:rsidR="00530742" w:rsidRPr="00530742" w:rsidRDefault="00530742" w:rsidP="005307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0E7C02">
        <w:rPr>
          <w:rStyle w:val="FontStyle45"/>
          <w:rFonts w:ascii="Times New Roman" w:cs="Times New Roman"/>
          <w:b w:val="0"/>
          <w:lang w:eastAsia="en-US"/>
        </w:rPr>
        <w:t>6.6 Анализ проб твердых отходов должен проводиться по ГОСТ 17.4.3.03.</w:t>
      </w:r>
    </w:p>
    <w:p w14:paraId="7C1E05DA" w14:textId="77777777" w:rsidR="00EA0D8E" w:rsidRP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64B2FA15" w14:textId="77777777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F563A3C" w14:textId="7930D2D0" w:rsidR="009F6574" w:rsidRDefault="009F6574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1146940" w14:textId="4941216F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2AC879F" w14:textId="0250A429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AB65D02" w14:textId="0927553B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44FD62EB" w14:textId="04A60468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003AC05" w14:textId="7A18EF2C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299C7022" w14:textId="79741FB8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6F1D4C5" w14:textId="4DC5E7BC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3C57FA21" w14:textId="6FEE14B5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1B9D55B9" w14:textId="2BDFB416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400C6E08" w14:textId="028A3E42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0C8312AB" w14:textId="48267A6A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07330279" w14:textId="0CE244BE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5F73F22E" w14:textId="77777777" w:rsidR="000E7C02" w:rsidRDefault="000E7C02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F4CC8BF" w14:textId="24782E00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90A7830" w14:textId="151B255A" w:rsidR="00E1487A" w:rsidRPr="00AB3608" w:rsidRDefault="007554B6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Б</w:t>
      </w:r>
      <w:r w:rsidR="00E1487A" w:rsidRPr="00AB3608">
        <w:rPr>
          <w:b/>
          <w:color w:val="000000"/>
          <w:sz w:val="24"/>
          <w:szCs w:val="24"/>
        </w:rPr>
        <w:t>иблиография</w:t>
      </w:r>
    </w:p>
    <w:p w14:paraId="27E218AE" w14:textId="56D48C42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</w:p>
    <w:p w14:paraId="25C20461" w14:textId="4FF3075F" w:rsidR="00530742" w:rsidRPr="000E7C02" w:rsidRDefault="00D947EB" w:rsidP="00530742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0E7C02">
        <w:rPr>
          <w:color w:val="000000"/>
          <w:sz w:val="24"/>
          <w:szCs w:val="24"/>
        </w:rPr>
        <w:t>[1]</w:t>
      </w:r>
      <w:r w:rsidR="009F6574" w:rsidRPr="000E7C02">
        <w:rPr>
          <w:color w:val="000000"/>
          <w:sz w:val="24"/>
          <w:szCs w:val="24"/>
        </w:rPr>
        <w:t xml:space="preserve"> </w:t>
      </w:r>
      <w:r w:rsidR="00530742" w:rsidRPr="000E7C02">
        <w:rPr>
          <w:color w:val="000000"/>
          <w:sz w:val="24"/>
          <w:szCs w:val="24"/>
        </w:rPr>
        <w:t>Приказ Министра по чрезвычайным ситуациям Республики Казахстан от</w:t>
      </w:r>
      <w:r w:rsidR="000E7C02">
        <w:rPr>
          <w:color w:val="000000"/>
          <w:sz w:val="24"/>
          <w:szCs w:val="24"/>
          <w:lang w:val="kk-KZ"/>
        </w:rPr>
        <w:t xml:space="preserve">                     </w:t>
      </w:r>
      <w:r w:rsidR="00530742" w:rsidRPr="000E7C02">
        <w:rPr>
          <w:color w:val="000000"/>
          <w:sz w:val="24"/>
          <w:szCs w:val="24"/>
        </w:rPr>
        <w:t xml:space="preserve"> 17 августа 2021 года № 405 «Об утверждении технического регламента «Общие требования к пожарной безопасности».</w:t>
      </w:r>
    </w:p>
    <w:p w14:paraId="765131E7" w14:textId="295A2257" w:rsidR="00EA0D8E" w:rsidRPr="00530742" w:rsidRDefault="000E7C02" w:rsidP="00530742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0E7C02">
        <w:rPr>
          <w:color w:val="000000"/>
          <w:sz w:val="24"/>
          <w:szCs w:val="24"/>
        </w:rPr>
        <w:t xml:space="preserve"> </w:t>
      </w:r>
      <w:r w:rsidR="00530742" w:rsidRPr="000E7C02">
        <w:rPr>
          <w:color w:val="000000"/>
          <w:sz w:val="24"/>
          <w:szCs w:val="24"/>
        </w:rPr>
        <w:t xml:space="preserve">[2] </w:t>
      </w:r>
      <w:r w:rsidRPr="000E7C02">
        <w:rPr>
          <w:color w:val="000000"/>
          <w:sz w:val="24"/>
          <w:szCs w:val="24"/>
        </w:rPr>
        <w:t xml:space="preserve">Приказ и.о. Министра экологии, геологии и природных ресурсов Республики Казахстан от 6 августа 2021 года № 314 </w:t>
      </w:r>
      <w:r w:rsidRPr="000E7C02">
        <w:rPr>
          <w:color w:val="000000"/>
          <w:sz w:val="24"/>
          <w:szCs w:val="24"/>
          <w:lang w:val="kk-KZ"/>
        </w:rPr>
        <w:t>«Об утверждении Классификатора отходов»</w:t>
      </w:r>
      <w:r w:rsidR="00530742" w:rsidRPr="000E7C02">
        <w:rPr>
          <w:color w:val="000000"/>
          <w:sz w:val="24"/>
          <w:szCs w:val="24"/>
          <w:lang w:val="kk-KZ"/>
        </w:rPr>
        <w:t>.</w:t>
      </w:r>
    </w:p>
    <w:p w14:paraId="368AC69B" w14:textId="04F20A52" w:rsidR="00A4768B" w:rsidRPr="00D947EB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  <w:lang w:val="kk-KZ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DA950B" w14:textId="77777777" w:rsidR="00FD022F" w:rsidRPr="003561C8" w:rsidRDefault="00FD022F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B581D7" w14:textId="75A028B7" w:rsidR="00EC2FA7" w:rsidRDefault="00EC2FA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C46F908" w14:textId="525626C5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1A26BA" w14:textId="76FB452D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099CF67" w14:textId="54BA5EFD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CDAE196" w14:textId="5CA98A53" w:rsidR="00CD345C" w:rsidRDefault="00CD345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8CF33EF" w14:textId="4FC019BC" w:rsidR="00CD345C" w:rsidRDefault="00CD345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5071B5" w14:textId="21224AA0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B959CB7" w14:textId="21EF311F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03C2B34" w14:textId="5BFB2634" w:rsidR="00530742" w:rsidRDefault="0053074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CF58430" w14:textId="3AC31772" w:rsidR="00530742" w:rsidRDefault="0053074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9673B0A" w14:textId="17080944" w:rsidR="00530742" w:rsidRDefault="0053074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A5842F5" w14:textId="7C3FA928" w:rsidR="00530742" w:rsidRDefault="0053074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149531A" w14:textId="7934D290" w:rsidR="00530742" w:rsidRDefault="0053074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7EE7A7" w14:textId="7B68EF0B" w:rsidR="00530742" w:rsidRDefault="0053074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DAE9E36" w14:textId="3739104A" w:rsidR="000E7C02" w:rsidRDefault="000E7C0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bookmarkStart w:id="1" w:name="_GoBack"/>
      <w:bookmarkEnd w:id="1"/>
    </w:p>
    <w:p w14:paraId="54F1C95D" w14:textId="4623F62B" w:rsidR="00530742" w:rsidRDefault="0053074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CA796F3" w14:textId="77777777" w:rsidR="00530742" w:rsidRDefault="0053074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61D98D0B" w14:textId="77777777" w:rsidR="00EC2FA7" w:rsidRDefault="00EC2FA7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3EBDB344" w14:textId="0389164B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D947EB">
              <w:rPr>
                <w:b/>
                <w:spacing w:val="1"/>
                <w:sz w:val="24"/>
                <w:szCs w:val="24"/>
              </w:rPr>
              <w:t>13.030</w:t>
            </w:r>
            <w:r w:rsidR="00530742">
              <w:rPr>
                <w:b/>
                <w:spacing w:val="1"/>
                <w:sz w:val="24"/>
                <w:szCs w:val="24"/>
                <w:lang w:val="kk-KZ"/>
              </w:rPr>
              <w:t>.40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7A4F3C33" w14:textId="1A01F480" w:rsidR="00A4768B" w:rsidRPr="00EA0D8E" w:rsidRDefault="00EB77B0" w:rsidP="00530742">
            <w:pPr>
              <w:shd w:val="clear" w:color="auto" w:fill="FFFFFF"/>
              <w:ind w:firstLine="0"/>
              <w:rPr>
                <w:sz w:val="24"/>
                <w:szCs w:val="24"/>
                <w:lang w:val="kk-KZ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530742" w:rsidRPr="00530742">
              <w:rPr>
                <w:sz w:val="24"/>
                <w:szCs w:val="24"/>
                <w:lang w:val="kk-KZ"/>
              </w:rPr>
              <w:t>установки электротермической переработки о</w:t>
            </w:r>
            <w:r w:rsidR="00530742">
              <w:rPr>
                <w:sz w:val="24"/>
                <w:szCs w:val="24"/>
                <w:lang w:val="kk-KZ"/>
              </w:rPr>
              <w:t xml:space="preserve">тходов, общие методы испытаний, </w:t>
            </w:r>
            <w:r w:rsidR="00530742" w:rsidRPr="00530742">
              <w:rPr>
                <w:sz w:val="24"/>
                <w:szCs w:val="24"/>
                <w:lang w:val="kk-KZ"/>
              </w:rPr>
              <w:t>требования безопасности при проведении испытаний, испытания электрических цепей и защитных</w:t>
            </w:r>
            <w:r w:rsidR="00530742">
              <w:rPr>
                <w:sz w:val="24"/>
                <w:szCs w:val="24"/>
                <w:lang w:val="kk-KZ"/>
              </w:rPr>
              <w:t xml:space="preserve"> </w:t>
            </w:r>
            <w:r w:rsidR="00530742" w:rsidRPr="00530742">
              <w:rPr>
                <w:sz w:val="24"/>
                <w:szCs w:val="24"/>
                <w:lang w:val="kk-KZ"/>
              </w:rPr>
              <w:t>средств, имитация работы блокировок и сигнализации,</w:t>
            </w:r>
            <w:r w:rsidR="00530742">
              <w:rPr>
                <w:sz w:val="24"/>
                <w:szCs w:val="24"/>
                <w:lang w:val="kk-KZ"/>
              </w:rPr>
              <w:t xml:space="preserve"> </w:t>
            </w:r>
            <w:r w:rsidR="00530742" w:rsidRPr="00530742">
              <w:rPr>
                <w:sz w:val="24"/>
                <w:szCs w:val="24"/>
                <w:lang w:val="kk-KZ"/>
              </w:rPr>
              <w:t>имитация</w:t>
            </w:r>
            <w:r w:rsidR="00530742">
              <w:rPr>
                <w:sz w:val="24"/>
                <w:szCs w:val="24"/>
                <w:lang w:val="kk-KZ"/>
              </w:rPr>
              <w:t xml:space="preserve"> работы механических устройств, </w:t>
            </w:r>
            <w:r w:rsidR="00530742" w:rsidRPr="00530742">
              <w:rPr>
                <w:sz w:val="24"/>
                <w:szCs w:val="24"/>
                <w:lang w:val="kk-KZ"/>
              </w:rPr>
              <w:t>испытание электротермического устройства, контроль требован</w:t>
            </w:r>
            <w:r w:rsidR="00530742">
              <w:rPr>
                <w:sz w:val="24"/>
                <w:szCs w:val="24"/>
                <w:lang w:val="kk-KZ"/>
              </w:rPr>
              <w:t xml:space="preserve">ий безопасности труда, контроль </w:t>
            </w:r>
            <w:r w:rsidR="00530742" w:rsidRPr="00530742">
              <w:rPr>
                <w:sz w:val="24"/>
                <w:szCs w:val="24"/>
                <w:lang w:val="kk-KZ"/>
              </w:rPr>
              <w:t>факторов, влияющих на окружающую среду</w:t>
            </w:r>
          </w:p>
        </w:tc>
      </w:tr>
      <w:tr w:rsidR="00AB3608" w:rsidRPr="00E656A2" w14:paraId="7D746E5C" w14:textId="77777777" w:rsidTr="00946D46">
        <w:tc>
          <w:tcPr>
            <w:tcW w:w="9570" w:type="dxa"/>
            <w:shd w:val="clear" w:color="auto" w:fill="auto"/>
          </w:tcPr>
          <w:p w14:paraId="57E43F36" w14:textId="77777777" w:rsidR="00AB3608" w:rsidRDefault="00AB3608" w:rsidP="00946D46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0193292A" w14:textId="77777777" w:rsidR="00EA0D8E" w:rsidRDefault="00EA0D8E" w:rsidP="00EA0D8E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6A4B9D0F" w14:textId="77777777" w:rsidR="00530742" w:rsidRPr="00E656A2" w:rsidRDefault="00530742" w:rsidP="00530742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>
              <w:rPr>
                <w:b/>
                <w:spacing w:val="1"/>
                <w:sz w:val="24"/>
                <w:szCs w:val="24"/>
              </w:rPr>
              <w:t>13.030</w:t>
            </w:r>
            <w:r>
              <w:rPr>
                <w:b/>
                <w:spacing w:val="1"/>
                <w:sz w:val="24"/>
                <w:szCs w:val="24"/>
                <w:lang w:val="kk-KZ"/>
              </w:rPr>
              <w:t>.40</w:t>
            </w:r>
            <w:r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26B0D170" w14:textId="77777777" w:rsidR="00EA0D8E" w:rsidRDefault="00530742" w:rsidP="00530742">
            <w:pPr>
              <w:shd w:val="clear" w:color="auto" w:fill="FFFFFF"/>
              <w:ind w:firstLine="0"/>
              <w:rPr>
                <w:sz w:val="24"/>
                <w:szCs w:val="24"/>
                <w:lang w:val="kk-KZ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Pr="00530742">
              <w:rPr>
                <w:sz w:val="24"/>
                <w:szCs w:val="24"/>
                <w:lang w:val="kk-KZ"/>
              </w:rPr>
              <w:t>установки электротермической переработки о</w:t>
            </w:r>
            <w:r>
              <w:rPr>
                <w:sz w:val="24"/>
                <w:szCs w:val="24"/>
                <w:lang w:val="kk-KZ"/>
              </w:rPr>
              <w:t xml:space="preserve">тходов, общие методы испытаний, </w:t>
            </w:r>
            <w:r w:rsidRPr="00530742">
              <w:rPr>
                <w:sz w:val="24"/>
                <w:szCs w:val="24"/>
                <w:lang w:val="kk-KZ"/>
              </w:rPr>
              <w:t>требования безопасности при проведении испытаний, испытания электрических цепей и защитных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530742">
              <w:rPr>
                <w:sz w:val="24"/>
                <w:szCs w:val="24"/>
                <w:lang w:val="kk-KZ"/>
              </w:rPr>
              <w:t>средств, имитация работы блокировок и сигнализации,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530742">
              <w:rPr>
                <w:sz w:val="24"/>
                <w:szCs w:val="24"/>
                <w:lang w:val="kk-KZ"/>
              </w:rPr>
              <w:t>имитация</w:t>
            </w:r>
            <w:r>
              <w:rPr>
                <w:sz w:val="24"/>
                <w:szCs w:val="24"/>
                <w:lang w:val="kk-KZ"/>
              </w:rPr>
              <w:t xml:space="preserve"> работы механических устройств, </w:t>
            </w:r>
            <w:r w:rsidRPr="00530742">
              <w:rPr>
                <w:sz w:val="24"/>
                <w:szCs w:val="24"/>
                <w:lang w:val="kk-KZ"/>
              </w:rPr>
              <w:t>испытание электротермического устройства, контроль требован</w:t>
            </w:r>
            <w:r>
              <w:rPr>
                <w:sz w:val="24"/>
                <w:szCs w:val="24"/>
                <w:lang w:val="kk-KZ"/>
              </w:rPr>
              <w:t xml:space="preserve">ий безопасности труда, контроль </w:t>
            </w:r>
            <w:r w:rsidRPr="00530742">
              <w:rPr>
                <w:sz w:val="24"/>
                <w:szCs w:val="24"/>
                <w:lang w:val="kk-KZ"/>
              </w:rPr>
              <w:t>факторов, влияющих на окружающую среду</w:t>
            </w:r>
          </w:p>
          <w:p w14:paraId="764984B1" w14:textId="625D0C61" w:rsidR="00530742" w:rsidRPr="00E656A2" w:rsidRDefault="00530742" w:rsidP="00530742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19142E06" w14:textId="77777777" w:rsidR="00AB3608" w:rsidRPr="00E656A2" w:rsidRDefault="00AB3608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373C3C">
      <w:pPr>
        <w:suppressAutoHyphens/>
        <w:ind w:firstLine="567"/>
        <w:rPr>
          <w:b/>
          <w:sz w:val="24"/>
          <w:szCs w:val="24"/>
        </w:rPr>
      </w:pPr>
      <w:bookmarkStart w:id="2" w:name="_Hlk103733035"/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373C3C">
      <w:pPr>
        <w:suppressAutoHyphens/>
        <w:ind w:firstLine="567"/>
        <w:rPr>
          <w:sz w:val="24"/>
          <w:szCs w:val="24"/>
        </w:rPr>
      </w:pPr>
    </w:p>
    <w:p w14:paraId="6203F772" w14:textId="62DF2254" w:rsidR="001008B7" w:rsidRPr="00373C3C" w:rsidRDefault="00373C3C" w:rsidP="00373C3C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  <w:r>
        <w:rPr>
          <w:szCs w:val="24"/>
          <w:lang w:val="kk-KZ"/>
        </w:rPr>
        <w:t xml:space="preserve">ТОО «НТП </w:t>
      </w:r>
      <w:r>
        <w:rPr>
          <w:szCs w:val="24"/>
          <w:lang w:val="en-US"/>
        </w:rPr>
        <w:t>Kazecotech</w:t>
      </w:r>
      <w:r>
        <w:rPr>
          <w:szCs w:val="24"/>
          <w:lang w:val="kk-KZ"/>
        </w:rPr>
        <w:t>»</w:t>
      </w:r>
    </w:p>
    <w:p w14:paraId="4D38CAC5" w14:textId="0E143324" w:rsidR="001008B7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p w14:paraId="37FAA087" w14:textId="77777777" w:rsidR="00373C3C" w:rsidRPr="00E656A2" w:rsidRDefault="00373C3C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0BE2BB76" w14:textId="064573F2" w:rsidR="008F3745" w:rsidRPr="00373C3C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Генеральный директор</w:t>
            </w:r>
          </w:p>
          <w:p w14:paraId="30B1DBA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143E4EE0" w14:textId="7207CF8A" w:rsidR="00373C3C" w:rsidRPr="00E656A2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6E64BC93" w14:textId="18825232" w:rsidR="008F3745" w:rsidRPr="00AE2B9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  <w:lang w:val="kk-KZ"/>
              </w:rPr>
              <w:t>Андреев В.И.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3B521EC9" w14:textId="4C4016BE" w:rsidR="00CF5F97" w:rsidRPr="00373C3C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 w:rsidRPr="00E656A2">
              <w:rPr>
                <w:b/>
                <w:szCs w:val="28"/>
              </w:rPr>
              <w:t xml:space="preserve">Департамента </w:t>
            </w:r>
            <w:r w:rsidR="00373C3C">
              <w:rPr>
                <w:b/>
                <w:szCs w:val="28"/>
                <w:lang w:val="kk-KZ"/>
              </w:rPr>
              <w:t>технического регулирования</w:t>
            </w: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3609C971" w:rsidR="008F3745" w:rsidRPr="00373C3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Абишев Т.М.</w:t>
            </w:r>
          </w:p>
        </w:tc>
      </w:tr>
    </w:tbl>
    <w:p w14:paraId="7188BA52" w14:textId="77777777" w:rsidR="00EE000B" w:rsidRPr="00BE3320" w:rsidRDefault="00EE000B" w:rsidP="00373C3C">
      <w:pPr>
        <w:pStyle w:val="21"/>
        <w:tabs>
          <w:tab w:val="num" w:pos="-993"/>
        </w:tabs>
        <w:ind w:left="0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bookmarkEnd w:id="2"/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58235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 w:code="9"/>
      <w:pgMar w:top="1418" w:right="1418" w:bottom="993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76892" w14:textId="77777777" w:rsidR="009C11D0" w:rsidRDefault="009C11D0" w:rsidP="00B737C6">
      <w:r>
        <w:separator/>
      </w:r>
    </w:p>
  </w:endnote>
  <w:endnote w:type="continuationSeparator" w:id="0">
    <w:p w14:paraId="40FD865E" w14:textId="77777777" w:rsidR="009C11D0" w:rsidRDefault="009C11D0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1C3A3" w14:textId="35363033" w:rsidR="00530742" w:rsidRPr="00F528CE" w:rsidRDefault="00530742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0E7C02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3DAD" w14:textId="393027C8" w:rsidR="00530742" w:rsidRPr="00F528CE" w:rsidRDefault="00530742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13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664543"/>
      <w:docPartObj>
        <w:docPartGallery w:val="Page Numbers (Bottom of Page)"/>
        <w:docPartUnique/>
      </w:docPartObj>
    </w:sdtPr>
    <w:sdtContent>
      <w:p w14:paraId="7674601F" w14:textId="3C53E4B1" w:rsidR="00530742" w:rsidRPr="008F3745" w:rsidRDefault="00530742" w:rsidP="00582352">
        <w:pPr>
          <w:pStyle w:val="a3"/>
          <w:jc w:val="right"/>
        </w:pPr>
        <w:r w:rsidRPr="00582352">
          <w:rPr>
            <w:sz w:val="24"/>
            <w:szCs w:val="24"/>
          </w:rPr>
          <w:fldChar w:fldCharType="begin"/>
        </w:r>
        <w:r w:rsidRPr="00582352">
          <w:rPr>
            <w:sz w:val="24"/>
            <w:szCs w:val="24"/>
          </w:rPr>
          <w:instrText>PAGE   \* MERGEFORMAT</w:instrText>
        </w:r>
        <w:r w:rsidRPr="00582352">
          <w:rPr>
            <w:sz w:val="24"/>
            <w:szCs w:val="24"/>
          </w:rPr>
          <w:fldChar w:fldCharType="separate"/>
        </w:r>
        <w:r w:rsidR="000E7C02">
          <w:rPr>
            <w:noProof/>
            <w:sz w:val="24"/>
            <w:szCs w:val="24"/>
          </w:rPr>
          <w:t>1</w:t>
        </w:r>
        <w:r w:rsidRPr="00582352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4485169"/>
      <w:docPartObj>
        <w:docPartGallery w:val="Page Numbers (Bottom of Page)"/>
        <w:docPartUnique/>
      </w:docPartObj>
    </w:sdtPr>
    <w:sdtContent>
      <w:p w14:paraId="00038043" w14:textId="1EB86BBC" w:rsidR="00530742" w:rsidRPr="007F09C3" w:rsidRDefault="00530742" w:rsidP="007F09C3">
        <w:pPr>
          <w:pStyle w:val="a3"/>
          <w:ind w:firstLine="0"/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0E7C02">
          <w:rPr>
            <w:noProof/>
            <w:sz w:val="24"/>
            <w:szCs w:val="24"/>
          </w:rPr>
          <w:t>6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707118"/>
      <w:docPartObj>
        <w:docPartGallery w:val="Page Numbers (Bottom of Page)"/>
        <w:docPartUnique/>
      </w:docPartObj>
    </w:sdtPr>
    <w:sdtContent>
      <w:p w14:paraId="25D8F3E9" w14:textId="4425D622" w:rsidR="00530742" w:rsidRPr="007F09C3" w:rsidRDefault="00530742" w:rsidP="007F09C3">
        <w:pPr>
          <w:pStyle w:val="a3"/>
          <w:jc w:val="right"/>
          <w:rPr>
            <w:rStyle w:val="a5"/>
          </w:rPr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0E7C02">
          <w:rPr>
            <w:noProof/>
            <w:sz w:val="24"/>
            <w:szCs w:val="24"/>
          </w:rPr>
          <w:t>7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D9C43" w14:textId="77777777" w:rsidR="009C11D0" w:rsidRDefault="009C11D0" w:rsidP="00B737C6">
      <w:r>
        <w:separator/>
      </w:r>
    </w:p>
  </w:footnote>
  <w:footnote w:type="continuationSeparator" w:id="0">
    <w:p w14:paraId="36624CCC" w14:textId="77777777" w:rsidR="009C11D0" w:rsidRDefault="009C11D0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053E4" w14:textId="785A247C" w:rsidR="00530742" w:rsidRPr="00BE5BC1" w:rsidRDefault="00530742" w:rsidP="009812CB">
    <w:pPr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A9231" w14:textId="55D89CA5" w:rsidR="00530742" w:rsidRPr="00BE5BC1" w:rsidRDefault="00530742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981F7" w14:textId="77777777" w:rsidR="00530742" w:rsidRPr="007F09C3" w:rsidRDefault="00530742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b/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E9EE" w14:textId="19AFF409" w:rsidR="00530742" w:rsidRPr="007F09C3" w:rsidRDefault="00530742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E31AB94" w14:textId="0226D9A8" w:rsidR="00530742" w:rsidRPr="007F09C3" w:rsidRDefault="00530742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980B6" w14:textId="79CF7FBB" w:rsidR="00530742" w:rsidRPr="008F3745" w:rsidRDefault="00530742" w:rsidP="008F3745">
    <w:pPr>
      <w:ind w:firstLine="0"/>
      <w:jc w:val="right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93F3A" w14:textId="455B1097" w:rsidR="00530742" w:rsidRPr="007F09C3" w:rsidRDefault="00530742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51983B69" w14:textId="318A5842" w:rsidR="00530742" w:rsidRPr="007F09C3" w:rsidRDefault="00530742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E0FB2" w14:textId="0BC148A5" w:rsidR="00530742" w:rsidRPr="007F09C3" w:rsidRDefault="00530742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110C9F50" w14:textId="60C4C43F" w:rsidR="00530742" w:rsidRPr="007F09C3" w:rsidRDefault="00530742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06700" w14:textId="1A671FC2" w:rsidR="00530742" w:rsidRPr="007F09C3" w:rsidRDefault="00530742" w:rsidP="00582352">
    <w:pPr>
      <w:ind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13A1FF6" w14:textId="54D7BEF2" w:rsidR="00530742" w:rsidRPr="007F09C3" w:rsidRDefault="00530742" w:rsidP="00582352">
    <w:pPr>
      <w:ind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F556A6"/>
    <w:multiLevelType w:val="hybridMultilevel"/>
    <w:tmpl w:val="40F8B8F2"/>
    <w:lvl w:ilvl="0" w:tplc="7C8EE4E2">
      <w:start w:val="7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70641"/>
    <w:rsid w:val="0007465B"/>
    <w:rsid w:val="00083E9E"/>
    <w:rsid w:val="00096AF1"/>
    <w:rsid w:val="000C1708"/>
    <w:rsid w:val="000C1D63"/>
    <w:rsid w:val="000E16AD"/>
    <w:rsid w:val="000E6653"/>
    <w:rsid w:val="000E7C02"/>
    <w:rsid w:val="001008B7"/>
    <w:rsid w:val="0011319B"/>
    <w:rsid w:val="00114B0F"/>
    <w:rsid w:val="00130574"/>
    <w:rsid w:val="00134DD0"/>
    <w:rsid w:val="00143B91"/>
    <w:rsid w:val="00155629"/>
    <w:rsid w:val="00180FDA"/>
    <w:rsid w:val="00193949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00661"/>
    <w:rsid w:val="0021394C"/>
    <w:rsid w:val="00216B8B"/>
    <w:rsid w:val="00222AC4"/>
    <w:rsid w:val="00232D9A"/>
    <w:rsid w:val="00233B98"/>
    <w:rsid w:val="00236657"/>
    <w:rsid w:val="00252319"/>
    <w:rsid w:val="00254789"/>
    <w:rsid w:val="002572E5"/>
    <w:rsid w:val="00263815"/>
    <w:rsid w:val="00271DB8"/>
    <w:rsid w:val="00272A47"/>
    <w:rsid w:val="00284673"/>
    <w:rsid w:val="00294CEF"/>
    <w:rsid w:val="002A3670"/>
    <w:rsid w:val="002A3CFC"/>
    <w:rsid w:val="002B0921"/>
    <w:rsid w:val="002B25BC"/>
    <w:rsid w:val="002B327C"/>
    <w:rsid w:val="002D032A"/>
    <w:rsid w:val="002D2856"/>
    <w:rsid w:val="002D4C12"/>
    <w:rsid w:val="0030540C"/>
    <w:rsid w:val="003123B4"/>
    <w:rsid w:val="00320409"/>
    <w:rsid w:val="00321231"/>
    <w:rsid w:val="00321D9C"/>
    <w:rsid w:val="00333062"/>
    <w:rsid w:val="003472EB"/>
    <w:rsid w:val="003561C8"/>
    <w:rsid w:val="00373C3C"/>
    <w:rsid w:val="00374D0E"/>
    <w:rsid w:val="003900E9"/>
    <w:rsid w:val="003B7C15"/>
    <w:rsid w:val="003C403F"/>
    <w:rsid w:val="003D4A84"/>
    <w:rsid w:val="003D6DF4"/>
    <w:rsid w:val="003D79B7"/>
    <w:rsid w:val="003F00D9"/>
    <w:rsid w:val="003F02BD"/>
    <w:rsid w:val="003F3A6C"/>
    <w:rsid w:val="00421589"/>
    <w:rsid w:val="00431185"/>
    <w:rsid w:val="004331DB"/>
    <w:rsid w:val="004366BB"/>
    <w:rsid w:val="0044142C"/>
    <w:rsid w:val="004605ED"/>
    <w:rsid w:val="004645CC"/>
    <w:rsid w:val="00490554"/>
    <w:rsid w:val="00491F86"/>
    <w:rsid w:val="00492EBE"/>
    <w:rsid w:val="00496380"/>
    <w:rsid w:val="004A7A59"/>
    <w:rsid w:val="004B2F7F"/>
    <w:rsid w:val="004D1E61"/>
    <w:rsid w:val="004E02A3"/>
    <w:rsid w:val="004E739C"/>
    <w:rsid w:val="004F2BEF"/>
    <w:rsid w:val="004F5280"/>
    <w:rsid w:val="00515BBE"/>
    <w:rsid w:val="00530742"/>
    <w:rsid w:val="00534D27"/>
    <w:rsid w:val="00536F17"/>
    <w:rsid w:val="00541B94"/>
    <w:rsid w:val="00543836"/>
    <w:rsid w:val="00543BF2"/>
    <w:rsid w:val="00554DFB"/>
    <w:rsid w:val="005556CB"/>
    <w:rsid w:val="00562655"/>
    <w:rsid w:val="00570703"/>
    <w:rsid w:val="00571534"/>
    <w:rsid w:val="005764A3"/>
    <w:rsid w:val="005771DA"/>
    <w:rsid w:val="005778EF"/>
    <w:rsid w:val="00582352"/>
    <w:rsid w:val="005833AE"/>
    <w:rsid w:val="0058511D"/>
    <w:rsid w:val="005A00E3"/>
    <w:rsid w:val="005A71D6"/>
    <w:rsid w:val="005B3006"/>
    <w:rsid w:val="005C00CE"/>
    <w:rsid w:val="005C6D63"/>
    <w:rsid w:val="005D308E"/>
    <w:rsid w:val="005E04C3"/>
    <w:rsid w:val="005E62B1"/>
    <w:rsid w:val="005E7D98"/>
    <w:rsid w:val="005F627E"/>
    <w:rsid w:val="0061133F"/>
    <w:rsid w:val="00625F22"/>
    <w:rsid w:val="00641A4A"/>
    <w:rsid w:val="006429FD"/>
    <w:rsid w:val="0064724F"/>
    <w:rsid w:val="00655318"/>
    <w:rsid w:val="00656CFA"/>
    <w:rsid w:val="00680CF0"/>
    <w:rsid w:val="00680DC5"/>
    <w:rsid w:val="006923EA"/>
    <w:rsid w:val="006A6BB7"/>
    <w:rsid w:val="006B5EFF"/>
    <w:rsid w:val="006C523B"/>
    <w:rsid w:val="006E4B26"/>
    <w:rsid w:val="0070218F"/>
    <w:rsid w:val="007030E9"/>
    <w:rsid w:val="00707340"/>
    <w:rsid w:val="00710652"/>
    <w:rsid w:val="0071506A"/>
    <w:rsid w:val="00724B3D"/>
    <w:rsid w:val="0074139F"/>
    <w:rsid w:val="00743E90"/>
    <w:rsid w:val="00744CF1"/>
    <w:rsid w:val="00750674"/>
    <w:rsid w:val="00750F83"/>
    <w:rsid w:val="00752371"/>
    <w:rsid w:val="007554B6"/>
    <w:rsid w:val="0076082E"/>
    <w:rsid w:val="007640A7"/>
    <w:rsid w:val="00771424"/>
    <w:rsid w:val="00775FBD"/>
    <w:rsid w:val="007772A8"/>
    <w:rsid w:val="00780226"/>
    <w:rsid w:val="00781207"/>
    <w:rsid w:val="00783ECD"/>
    <w:rsid w:val="007C0F0A"/>
    <w:rsid w:val="007E295A"/>
    <w:rsid w:val="007F09C3"/>
    <w:rsid w:val="007F2C33"/>
    <w:rsid w:val="007F3370"/>
    <w:rsid w:val="00821BA7"/>
    <w:rsid w:val="00822AF6"/>
    <w:rsid w:val="0084357D"/>
    <w:rsid w:val="00844692"/>
    <w:rsid w:val="00852DBC"/>
    <w:rsid w:val="00856C96"/>
    <w:rsid w:val="008572D6"/>
    <w:rsid w:val="0087309C"/>
    <w:rsid w:val="0087437C"/>
    <w:rsid w:val="00887C6B"/>
    <w:rsid w:val="008A19CF"/>
    <w:rsid w:val="008B6BDE"/>
    <w:rsid w:val="008B7D35"/>
    <w:rsid w:val="008D2E52"/>
    <w:rsid w:val="008E0EA7"/>
    <w:rsid w:val="008F3745"/>
    <w:rsid w:val="00901BA4"/>
    <w:rsid w:val="00904FA6"/>
    <w:rsid w:val="00912FFC"/>
    <w:rsid w:val="00913F03"/>
    <w:rsid w:val="00946D46"/>
    <w:rsid w:val="009559F8"/>
    <w:rsid w:val="00966D22"/>
    <w:rsid w:val="00973C43"/>
    <w:rsid w:val="009812CB"/>
    <w:rsid w:val="009978ED"/>
    <w:rsid w:val="009B0916"/>
    <w:rsid w:val="009B152E"/>
    <w:rsid w:val="009B19FE"/>
    <w:rsid w:val="009C11D0"/>
    <w:rsid w:val="009C2EFF"/>
    <w:rsid w:val="009E50D2"/>
    <w:rsid w:val="009F1462"/>
    <w:rsid w:val="009F20D0"/>
    <w:rsid w:val="009F6574"/>
    <w:rsid w:val="00A13CCF"/>
    <w:rsid w:val="00A230C1"/>
    <w:rsid w:val="00A25B78"/>
    <w:rsid w:val="00A36CBA"/>
    <w:rsid w:val="00A41BCA"/>
    <w:rsid w:val="00A4768B"/>
    <w:rsid w:val="00A61B5B"/>
    <w:rsid w:val="00A67EC8"/>
    <w:rsid w:val="00A70657"/>
    <w:rsid w:val="00A743B0"/>
    <w:rsid w:val="00A76757"/>
    <w:rsid w:val="00A76E4B"/>
    <w:rsid w:val="00A80750"/>
    <w:rsid w:val="00A878E6"/>
    <w:rsid w:val="00A9165D"/>
    <w:rsid w:val="00AB1A28"/>
    <w:rsid w:val="00AB3608"/>
    <w:rsid w:val="00AC321A"/>
    <w:rsid w:val="00AD265B"/>
    <w:rsid w:val="00AE2853"/>
    <w:rsid w:val="00AE2B9C"/>
    <w:rsid w:val="00AE6C4E"/>
    <w:rsid w:val="00AF0A74"/>
    <w:rsid w:val="00AF28FD"/>
    <w:rsid w:val="00AF35F5"/>
    <w:rsid w:val="00AF7168"/>
    <w:rsid w:val="00B021ED"/>
    <w:rsid w:val="00B05B71"/>
    <w:rsid w:val="00B077F7"/>
    <w:rsid w:val="00B173C2"/>
    <w:rsid w:val="00B20047"/>
    <w:rsid w:val="00B476E4"/>
    <w:rsid w:val="00B6474E"/>
    <w:rsid w:val="00B6568E"/>
    <w:rsid w:val="00B71B80"/>
    <w:rsid w:val="00B737C6"/>
    <w:rsid w:val="00B76275"/>
    <w:rsid w:val="00B81F17"/>
    <w:rsid w:val="00BA0694"/>
    <w:rsid w:val="00BC5D57"/>
    <w:rsid w:val="00BC7644"/>
    <w:rsid w:val="00BE3320"/>
    <w:rsid w:val="00BF0B02"/>
    <w:rsid w:val="00BF3EDC"/>
    <w:rsid w:val="00C0420E"/>
    <w:rsid w:val="00C0747E"/>
    <w:rsid w:val="00C34405"/>
    <w:rsid w:val="00C53BB7"/>
    <w:rsid w:val="00C752EA"/>
    <w:rsid w:val="00C85200"/>
    <w:rsid w:val="00C8581A"/>
    <w:rsid w:val="00C92061"/>
    <w:rsid w:val="00CA03F3"/>
    <w:rsid w:val="00CA267B"/>
    <w:rsid w:val="00CA4C78"/>
    <w:rsid w:val="00CA6150"/>
    <w:rsid w:val="00CB52C4"/>
    <w:rsid w:val="00CD1A7B"/>
    <w:rsid w:val="00CD345C"/>
    <w:rsid w:val="00CD3B22"/>
    <w:rsid w:val="00CF3803"/>
    <w:rsid w:val="00CF5F97"/>
    <w:rsid w:val="00D23597"/>
    <w:rsid w:val="00D24CF6"/>
    <w:rsid w:val="00D30113"/>
    <w:rsid w:val="00D3205F"/>
    <w:rsid w:val="00D402BE"/>
    <w:rsid w:val="00D41FE1"/>
    <w:rsid w:val="00D60120"/>
    <w:rsid w:val="00D62092"/>
    <w:rsid w:val="00D66596"/>
    <w:rsid w:val="00D82C79"/>
    <w:rsid w:val="00D86647"/>
    <w:rsid w:val="00D91A19"/>
    <w:rsid w:val="00D947EB"/>
    <w:rsid w:val="00D9787D"/>
    <w:rsid w:val="00D97A20"/>
    <w:rsid w:val="00DB6F99"/>
    <w:rsid w:val="00DB7C4F"/>
    <w:rsid w:val="00DF3E2C"/>
    <w:rsid w:val="00E06359"/>
    <w:rsid w:val="00E1487A"/>
    <w:rsid w:val="00E257E1"/>
    <w:rsid w:val="00E579D8"/>
    <w:rsid w:val="00E6156D"/>
    <w:rsid w:val="00E656A2"/>
    <w:rsid w:val="00E81BE2"/>
    <w:rsid w:val="00E84BEF"/>
    <w:rsid w:val="00E87A39"/>
    <w:rsid w:val="00E96E62"/>
    <w:rsid w:val="00EA0709"/>
    <w:rsid w:val="00EA0D8E"/>
    <w:rsid w:val="00EA3B94"/>
    <w:rsid w:val="00EB77B0"/>
    <w:rsid w:val="00EC2FA7"/>
    <w:rsid w:val="00EC56B6"/>
    <w:rsid w:val="00EC7CBE"/>
    <w:rsid w:val="00EE000B"/>
    <w:rsid w:val="00EF0464"/>
    <w:rsid w:val="00EF0A5E"/>
    <w:rsid w:val="00F332DA"/>
    <w:rsid w:val="00F352E1"/>
    <w:rsid w:val="00F370D7"/>
    <w:rsid w:val="00F56B70"/>
    <w:rsid w:val="00F5764B"/>
    <w:rsid w:val="00F6286D"/>
    <w:rsid w:val="00F62B5F"/>
    <w:rsid w:val="00F63B60"/>
    <w:rsid w:val="00F67EC7"/>
    <w:rsid w:val="00F712C8"/>
    <w:rsid w:val="00F72A3D"/>
    <w:rsid w:val="00F72A6F"/>
    <w:rsid w:val="00F80B7C"/>
    <w:rsid w:val="00F8211B"/>
    <w:rsid w:val="00F91061"/>
    <w:rsid w:val="00F91DDE"/>
    <w:rsid w:val="00F9458A"/>
    <w:rsid w:val="00FB4DCE"/>
    <w:rsid w:val="00FC590C"/>
    <w:rsid w:val="00FD022F"/>
    <w:rsid w:val="00FE6F5A"/>
    <w:rsid w:val="00FE78A9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BD6B"/>
  <w15:docId w15:val="{E2BE386E-F8EF-4FE9-A8A6-E32115F6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958F-AA8B-413A-A430-DEEBDA86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9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cp:keywords/>
  <dc:description/>
  <cp:lastModifiedBy>Пк</cp:lastModifiedBy>
  <cp:revision>5</cp:revision>
  <cp:lastPrinted>2022-11-25T06:43:00Z</cp:lastPrinted>
  <dcterms:created xsi:type="dcterms:W3CDTF">2021-05-25T04:29:00Z</dcterms:created>
  <dcterms:modified xsi:type="dcterms:W3CDTF">2023-07-01T05:34:00Z</dcterms:modified>
</cp:coreProperties>
</file>